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80C7F" w:rsidTr="003A36FF">
        <w:trPr>
          <w:trHeight w:val="1417"/>
        </w:trPr>
        <w:tc>
          <w:tcPr>
            <w:tcW w:w="4606" w:type="dxa"/>
          </w:tcPr>
          <w:p w:rsidR="00E80C7F" w:rsidRDefault="00E80C7F" w:rsidP="00E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ajorBidi"/>
                <w:b/>
                <w:bCs/>
                <w:sz w:val="24"/>
                <w:szCs w:val="24"/>
                <w:lang w:val="fr-FR"/>
              </w:rPr>
            </w:pPr>
            <w:r w:rsidRPr="00766311">
              <w:rPr>
                <w:rFonts w:cstheme="minorHAnsi"/>
                <w:noProof/>
                <w:sz w:val="28"/>
                <w:szCs w:val="28"/>
              </w:rPr>
              <w:drawing>
                <wp:inline distT="0" distB="0" distL="0" distR="0" wp14:anchorId="4B004AEC" wp14:editId="65472376">
                  <wp:extent cx="1168385" cy="1076680"/>
                  <wp:effectExtent l="0" t="0" r="0" b="0"/>
                  <wp:docPr id="1" name="Image 7" descr="C:\Users\user\Desktop\logo min san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 min sant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839" cy="1118566"/>
                          </a:xfrm>
                          <a:prstGeom prst="rect">
                            <a:avLst/>
                          </a:prstGeom>
                          <a:noFill/>
                          <a:ln>
                            <a:noFill/>
                          </a:ln>
                        </pic:spPr>
                      </pic:pic>
                    </a:graphicData>
                  </a:graphic>
                </wp:inline>
              </w:drawing>
            </w:r>
          </w:p>
        </w:tc>
        <w:tc>
          <w:tcPr>
            <w:tcW w:w="4606" w:type="dxa"/>
          </w:tcPr>
          <w:p w:rsidR="00E80C7F" w:rsidRDefault="00E80C7F" w:rsidP="00E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heme="majorBidi"/>
                <w:b/>
                <w:bCs/>
                <w:sz w:val="24"/>
                <w:szCs w:val="24"/>
                <w:lang w:val="fr-FR"/>
              </w:rPr>
            </w:pPr>
          </w:p>
          <w:p w:rsidR="00E80C7F" w:rsidRDefault="00E80C7F" w:rsidP="00E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heme="majorBidi"/>
                <w:b/>
                <w:bCs/>
                <w:sz w:val="24"/>
                <w:szCs w:val="24"/>
                <w:lang w:val="fr-FR"/>
              </w:rPr>
            </w:pPr>
            <w:r w:rsidRPr="00DA39FE">
              <w:rPr>
                <w:rFonts w:cstheme="minorHAnsi"/>
                <w:noProof/>
                <w:sz w:val="24"/>
                <w:szCs w:val="24"/>
              </w:rPr>
              <w:drawing>
                <wp:inline distT="0" distB="0" distL="0" distR="0" wp14:anchorId="4EE17FA2" wp14:editId="3BEA5C31">
                  <wp:extent cx="1189281" cy="502753"/>
                  <wp:effectExtent l="0" t="0" r="0" b="0"/>
                  <wp:docPr id="2" name="Picture 2" descr="C:\Users\user\Desktop\Doc A&amp;C\unf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 A&amp;C\unfpa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636" cy="505440"/>
                          </a:xfrm>
                          <a:prstGeom prst="rect">
                            <a:avLst/>
                          </a:prstGeom>
                          <a:noFill/>
                          <a:ln>
                            <a:noFill/>
                          </a:ln>
                        </pic:spPr>
                      </pic:pic>
                    </a:graphicData>
                  </a:graphic>
                </wp:inline>
              </w:drawing>
            </w:r>
          </w:p>
        </w:tc>
      </w:tr>
    </w:tbl>
    <w:p w:rsidR="00817497" w:rsidRPr="00390C65" w:rsidRDefault="00817497" w:rsidP="008174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ajorBidi"/>
          <w:b/>
          <w:bCs/>
          <w:sz w:val="24"/>
          <w:szCs w:val="24"/>
          <w:lang w:val="fr-FR" w:eastAsia="fr-FR"/>
        </w:rPr>
      </w:pPr>
      <w:r w:rsidRPr="00390C65">
        <w:rPr>
          <w:rFonts w:eastAsia="Times New Roman" w:cstheme="majorBidi"/>
          <w:b/>
          <w:bCs/>
          <w:sz w:val="24"/>
          <w:szCs w:val="24"/>
          <w:lang w:val="fr-FR" w:eastAsia="fr-FR"/>
        </w:rPr>
        <w:t>Direction de la Population</w:t>
      </w:r>
    </w:p>
    <w:p w:rsidR="00817497" w:rsidRPr="00390C65" w:rsidRDefault="00817497" w:rsidP="008174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ajorBidi"/>
          <w:b/>
          <w:bCs/>
          <w:sz w:val="24"/>
          <w:szCs w:val="24"/>
          <w:lang w:val="fr-FR" w:eastAsia="fr-FR"/>
        </w:rPr>
      </w:pPr>
      <w:r w:rsidRPr="00390C65">
        <w:rPr>
          <w:rFonts w:eastAsia="Times New Roman" w:cstheme="majorBidi"/>
          <w:b/>
          <w:bCs/>
          <w:sz w:val="24"/>
          <w:szCs w:val="24"/>
          <w:lang w:val="fr-FR" w:eastAsia="fr-FR"/>
        </w:rPr>
        <w:t>Service de la Programmation et des Activités de la Planification Familiale</w:t>
      </w:r>
    </w:p>
    <w:p w:rsidR="002D7CEC" w:rsidRPr="00390C65" w:rsidRDefault="00331879" w:rsidP="00DA3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4"/>
          <w:szCs w:val="24"/>
          <w:lang w:val="fr-FR" w:eastAsia="fr-FR"/>
        </w:rPr>
      </w:pPr>
      <w:r>
        <w:rPr>
          <w:rFonts w:cs="Courier New"/>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127635</wp:posOffset>
                </wp:positionV>
                <wp:extent cx="5741035" cy="1043305"/>
                <wp:effectExtent l="57150" t="38100" r="69215" b="9969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035" cy="10433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817497" w:rsidRPr="00331879" w:rsidRDefault="00817497" w:rsidP="00817497">
                            <w:pPr>
                              <w:spacing w:after="0" w:line="240" w:lineRule="auto"/>
                              <w:ind w:left="1418" w:hanging="1058"/>
                              <w:jc w:val="center"/>
                              <w:rPr>
                                <w:rFonts w:asciiTheme="majorBidi" w:hAnsiTheme="majorBidi" w:cstheme="majorBidi"/>
                                <w:b/>
                                <w:sz w:val="24"/>
                                <w:szCs w:val="24"/>
                                <w:lang w:val="fr-MA"/>
                              </w:rPr>
                            </w:pPr>
                            <w:r w:rsidRPr="00027969">
                              <w:rPr>
                                <w:rFonts w:asciiTheme="majorBidi" w:hAnsiTheme="majorBidi" w:cstheme="majorBidi"/>
                                <w:b/>
                                <w:sz w:val="24"/>
                                <w:szCs w:val="24"/>
                                <w:lang w:val="fr-FR"/>
                              </w:rPr>
                              <w:t>Projet</w:t>
                            </w:r>
                            <w:r w:rsidRPr="00331879">
                              <w:rPr>
                                <w:rFonts w:asciiTheme="majorBidi" w:hAnsiTheme="majorBidi" w:cstheme="majorBidi"/>
                                <w:b/>
                                <w:sz w:val="24"/>
                                <w:szCs w:val="24"/>
                                <w:lang w:val="fr-MA"/>
                              </w:rPr>
                              <w:t>/</w:t>
                            </w:r>
                            <w:proofErr w:type="spellStart"/>
                            <w:r w:rsidRPr="00331879">
                              <w:rPr>
                                <w:rFonts w:asciiTheme="majorBidi" w:hAnsiTheme="majorBidi" w:cstheme="majorBidi"/>
                                <w:b/>
                                <w:sz w:val="24"/>
                                <w:szCs w:val="24"/>
                                <w:lang w:val="fr-MA"/>
                              </w:rPr>
                              <w:t>Act</w:t>
                            </w:r>
                            <w:proofErr w:type="spellEnd"/>
                            <w:r w:rsidRPr="00331879">
                              <w:rPr>
                                <w:rFonts w:asciiTheme="majorBidi" w:hAnsiTheme="majorBidi" w:cstheme="majorBidi"/>
                                <w:b/>
                                <w:sz w:val="24"/>
                                <w:szCs w:val="24"/>
                                <w:lang w:val="fr-MA"/>
                              </w:rPr>
                              <w:t xml:space="preserve"> ID</w:t>
                            </w:r>
                            <w:r w:rsidR="00390C65" w:rsidRPr="00331879">
                              <w:rPr>
                                <w:rFonts w:asciiTheme="majorBidi" w:hAnsiTheme="majorBidi" w:cstheme="majorBidi"/>
                                <w:b/>
                                <w:sz w:val="24"/>
                                <w:szCs w:val="24"/>
                                <w:lang w:val="fr-MA"/>
                              </w:rPr>
                              <w:t xml:space="preserve"> </w:t>
                            </w:r>
                            <w:r w:rsidRPr="00331879">
                              <w:rPr>
                                <w:rFonts w:asciiTheme="majorBidi" w:hAnsiTheme="majorBidi" w:cstheme="majorBidi"/>
                                <w:b/>
                                <w:sz w:val="24"/>
                                <w:szCs w:val="24"/>
                                <w:lang w:val="fr-MA"/>
                              </w:rPr>
                              <w:t>: MOR09SMH/ SMRECHERCHE</w:t>
                            </w:r>
                          </w:p>
                          <w:p w:rsidR="00390C65" w:rsidRDefault="00390C65" w:rsidP="00817497">
                            <w:pPr>
                              <w:spacing w:after="0" w:line="240" w:lineRule="auto"/>
                              <w:ind w:left="360"/>
                              <w:jc w:val="center"/>
                              <w:rPr>
                                <w:rFonts w:asciiTheme="majorBidi" w:hAnsiTheme="majorBidi" w:cstheme="majorBidi"/>
                                <w:b/>
                                <w:sz w:val="24"/>
                                <w:szCs w:val="24"/>
                                <w:lang w:val="fr-MA"/>
                              </w:rPr>
                            </w:pPr>
                          </w:p>
                          <w:p w:rsidR="00817497" w:rsidRPr="00D56EC1" w:rsidRDefault="00817497" w:rsidP="00817497">
                            <w:pPr>
                              <w:spacing w:after="0" w:line="240" w:lineRule="auto"/>
                              <w:ind w:left="360"/>
                              <w:jc w:val="center"/>
                              <w:rPr>
                                <w:rFonts w:asciiTheme="majorBidi" w:hAnsiTheme="majorBidi" w:cstheme="majorBidi"/>
                                <w:b/>
                                <w:sz w:val="24"/>
                                <w:szCs w:val="24"/>
                                <w:lang w:val="fr-FR"/>
                              </w:rPr>
                            </w:pPr>
                            <w:r w:rsidRPr="00D56EC1">
                              <w:rPr>
                                <w:rFonts w:asciiTheme="majorBidi" w:hAnsiTheme="majorBidi" w:cstheme="majorBidi"/>
                                <w:b/>
                                <w:sz w:val="24"/>
                                <w:szCs w:val="24"/>
                                <w:lang w:val="fr-MA"/>
                              </w:rPr>
                              <w:t xml:space="preserve">Evaluation de </w:t>
                            </w:r>
                            <w:r>
                              <w:rPr>
                                <w:rFonts w:asciiTheme="majorBidi" w:hAnsiTheme="majorBidi" w:cstheme="majorBidi"/>
                                <w:b/>
                                <w:sz w:val="24"/>
                                <w:szCs w:val="24"/>
                                <w:lang w:val="fr-MA"/>
                              </w:rPr>
                              <w:t xml:space="preserve">la </w:t>
                            </w:r>
                            <w:r w:rsidRPr="00D56EC1">
                              <w:rPr>
                                <w:rFonts w:asciiTheme="majorBidi" w:hAnsiTheme="majorBidi" w:cstheme="majorBidi"/>
                                <w:b/>
                                <w:sz w:val="24"/>
                                <w:szCs w:val="24"/>
                                <w:lang w:val="fr-FR"/>
                              </w:rPr>
                              <w:t>Stratégie Nationale de la Santé de la Reproduction 2011-2020</w:t>
                            </w:r>
                          </w:p>
                          <w:p w:rsidR="00390C65" w:rsidRDefault="00390C65" w:rsidP="00817497">
                            <w:pPr>
                              <w:spacing w:after="0" w:line="240" w:lineRule="auto"/>
                              <w:ind w:left="360"/>
                              <w:jc w:val="center"/>
                              <w:rPr>
                                <w:rFonts w:asciiTheme="majorBidi" w:hAnsiTheme="majorBidi" w:cstheme="majorBidi"/>
                                <w:b/>
                                <w:sz w:val="24"/>
                                <w:szCs w:val="24"/>
                                <w:lang w:val="fr-FR"/>
                              </w:rPr>
                            </w:pPr>
                          </w:p>
                          <w:p w:rsidR="00817497" w:rsidRPr="00D56EC1" w:rsidRDefault="00817497" w:rsidP="00817497">
                            <w:pPr>
                              <w:spacing w:after="0" w:line="240" w:lineRule="auto"/>
                              <w:ind w:left="360"/>
                              <w:jc w:val="center"/>
                              <w:rPr>
                                <w:rFonts w:asciiTheme="majorBidi" w:hAnsiTheme="majorBidi" w:cstheme="majorBidi"/>
                                <w:b/>
                                <w:sz w:val="24"/>
                                <w:szCs w:val="24"/>
                                <w:lang w:val="fr-FR"/>
                              </w:rPr>
                            </w:pPr>
                            <w:r w:rsidRPr="00D56EC1">
                              <w:rPr>
                                <w:rFonts w:asciiTheme="majorBidi" w:hAnsiTheme="majorBidi" w:cstheme="majorBidi"/>
                                <w:b/>
                                <w:sz w:val="24"/>
                                <w:szCs w:val="24"/>
                                <w:lang w:val="fr-FR"/>
                              </w:rPr>
                              <w:t>Termes de référence de la consultation nationale</w:t>
                            </w:r>
                          </w:p>
                          <w:p w:rsidR="00817497" w:rsidRPr="00331879" w:rsidRDefault="00817497" w:rsidP="00817497">
                            <w:pPr>
                              <w:jc w:val="center"/>
                              <w:rPr>
                                <w:rFonts w:asciiTheme="majorBidi" w:hAnsiTheme="majorBidi" w:cstheme="majorBidi"/>
                                <w:b/>
                                <w:lang w:val="f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left:0;text-align:left;margin-left:.6pt;margin-top:10.05pt;width:452.05pt;height:8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" fillcolor="#a5d5e2 [1624]" strokecolor="#40a7c2 [3048]">
                <v:fill color2="#e4f2f6 [504]" rotate="t" angle="180" colors="0 #9eeaff;22938f #bbefff;1 #e4f9ff" focus="100%" type="gradient"/>
                <v:shadow on="t" color="black" opacity="24903f" origin=",.5" offset="0,.55556mm"/>
                <v:path arrowok="t"/>
                <v:textbox>
                  <w:txbxContent>
                    <w:p w:rsidR="00817497" w:rsidRPr="00331879" w:rsidRDefault="00817497" w:rsidP="00817497">
                      <w:pPr>
                        <w:spacing w:after="0" w:line="240" w:lineRule="auto"/>
                        <w:ind w:left="1418" w:hanging="1058"/>
                        <w:jc w:val="center"/>
                        <w:rPr>
                          <w:rFonts w:asciiTheme="majorBidi" w:hAnsiTheme="majorBidi" w:cstheme="majorBidi"/>
                          <w:b/>
                          <w:sz w:val="24"/>
                          <w:szCs w:val="24"/>
                          <w:lang w:val="fr-MA"/>
                        </w:rPr>
                      </w:pPr>
                      <w:r w:rsidRPr="00027969">
                        <w:rPr>
                          <w:rFonts w:asciiTheme="majorBidi" w:hAnsiTheme="majorBidi" w:cstheme="majorBidi"/>
                          <w:b/>
                          <w:sz w:val="24"/>
                          <w:szCs w:val="24"/>
                          <w:lang w:val="fr-FR"/>
                        </w:rPr>
                        <w:t>Projet</w:t>
                      </w:r>
                      <w:r w:rsidRPr="00331879">
                        <w:rPr>
                          <w:rFonts w:asciiTheme="majorBidi" w:hAnsiTheme="majorBidi" w:cstheme="majorBidi"/>
                          <w:b/>
                          <w:sz w:val="24"/>
                          <w:szCs w:val="24"/>
                          <w:lang w:val="fr-MA"/>
                        </w:rPr>
                        <w:t>/Act ID</w:t>
                      </w:r>
                      <w:r w:rsidR="00390C65" w:rsidRPr="00331879">
                        <w:rPr>
                          <w:rFonts w:asciiTheme="majorBidi" w:hAnsiTheme="majorBidi" w:cstheme="majorBidi"/>
                          <w:b/>
                          <w:sz w:val="24"/>
                          <w:szCs w:val="24"/>
                          <w:lang w:val="fr-MA"/>
                        </w:rPr>
                        <w:t xml:space="preserve"> </w:t>
                      </w:r>
                      <w:r w:rsidRPr="00331879">
                        <w:rPr>
                          <w:rFonts w:asciiTheme="majorBidi" w:hAnsiTheme="majorBidi" w:cstheme="majorBidi"/>
                          <w:b/>
                          <w:sz w:val="24"/>
                          <w:szCs w:val="24"/>
                          <w:lang w:val="fr-MA"/>
                        </w:rPr>
                        <w:t>: MOR09SMH/ SMRECHERCHE</w:t>
                      </w:r>
                    </w:p>
                    <w:p w:rsidR="00390C65" w:rsidRDefault="00390C65" w:rsidP="00817497">
                      <w:pPr>
                        <w:spacing w:after="0" w:line="240" w:lineRule="auto"/>
                        <w:ind w:left="360"/>
                        <w:jc w:val="center"/>
                        <w:rPr>
                          <w:rFonts w:asciiTheme="majorBidi" w:hAnsiTheme="majorBidi" w:cstheme="majorBidi"/>
                          <w:b/>
                          <w:sz w:val="24"/>
                          <w:szCs w:val="24"/>
                          <w:lang w:val="fr-MA"/>
                        </w:rPr>
                      </w:pPr>
                    </w:p>
                    <w:p w:rsidR="00817497" w:rsidRPr="00D56EC1" w:rsidRDefault="00817497" w:rsidP="00817497">
                      <w:pPr>
                        <w:spacing w:after="0" w:line="240" w:lineRule="auto"/>
                        <w:ind w:left="360"/>
                        <w:jc w:val="center"/>
                        <w:rPr>
                          <w:rFonts w:asciiTheme="majorBidi" w:hAnsiTheme="majorBidi" w:cstheme="majorBidi"/>
                          <w:b/>
                          <w:sz w:val="24"/>
                          <w:szCs w:val="24"/>
                          <w:lang w:val="fr-FR"/>
                        </w:rPr>
                      </w:pPr>
                      <w:r w:rsidRPr="00D56EC1">
                        <w:rPr>
                          <w:rFonts w:asciiTheme="majorBidi" w:hAnsiTheme="majorBidi" w:cstheme="majorBidi"/>
                          <w:b/>
                          <w:sz w:val="24"/>
                          <w:szCs w:val="24"/>
                          <w:lang w:val="fr-MA"/>
                        </w:rPr>
                        <w:t xml:space="preserve">Evaluation de </w:t>
                      </w:r>
                      <w:r>
                        <w:rPr>
                          <w:rFonts w:asciiTheme="majorBidi" w:hAnsiTheme="majorBidi" w:cstheme="majorBidi"/>
                          <w:b/>
                          <w:sz w:val="24"/>
                          <w:szCs w:val="24"/>
                          <w:lang w:val="fr-MA"/>
                        </w:rPr>
                        <w:t xml:space="preserve">la </w:t>
                      </w:r>
                      <w:r w:rsidRPr="00D56EC1">
                        <w:rPr>
                          <w:rFonts w:asciiTheme="majorBidi" w:hAnsiTheme="majorBidi" w:cstheme="majorBidi"/>
                          <w:b/>
                          <w:sz w:val="24"/>
                          <w:szCs w:val="24"/>
                          <w:lang w:val="fr-FR"/>
                        </w:rPr>
                        <w:t>Stratégie Nationale de la Santé de la Reproduction 2011-2020</w:t>
                      </w:r>
                    </w:p>
                    <w:p w:rsidR="00390C65" w:rsidRDefault="00390C65" w:rsidP="00817497">
                      <w:pPr>
                        <w:spacing w:after="0" w:line="240" w:lineRule="auto"/>
                        <w:ind w:left="360"/>
                        <w:jc w:val="center"/>
                        <w:rPr>
                          <w:rFonts w:asciiTheme="majorBidi" w:hAnsiTheme="majorBidi" w:cstheme="majorBidi"/>
                          <w:b/>
                          <w:sz w:val="24"/>
                          <w:szCs w:val="24"/>
                          <w:lang w:val="fr-FR"/>
                        </w:rPr>
                      </w:pPr>
                    </w:p>
                    <w:p w:rsidR="00817497" w:rsidRPr="00D56EC1" w:rsidRDefault="00817497" w:rsidP="00817497">
                      <w:pPr>
                        <w:spacing w:after="0" w:line="240" w:lineRule="auto"/>
                        <w:ind w:left="360"/>
                        <w:jc w:val="center"/>
                        <w:rPr>
                          <w:rFonts w:asciiTheme="majorBidi" w:hAnsiTheme="majorBidi" w:cstheme="majorBidi"/>
                          <w:b/>
                          <w:sz w:val="24"/>
                          <w:szCs w:val="24"/>
                          <w:lang w:val="fr-FR"/>
                        </w:rPr>
                      </w:pPr>
                      <w:r w:rsidRPr="00D56EC1">
                        <w:rPr>
                          <w:rFonts w:asciiTheme="majorBidi" w:hAnsiTheme="majorBidi" w:cstheme="majorBidi"/>
                          <w:b/>
                          <w:sz w:val="24"/>
                          <w:szCs w:val="24"/>
                          <w:lang w:val="fr-FR"/>
                        </w:rPr>
                        <w:t>Termes de référence de la consultation nationale</w:t>
                      </w:r>
                    </w:p>
                    <w:p w:rsidR="00817497" w:rsidRPr="00331879" w:rsidRDefault="00817497" w:rsidP="00817497">
                      <w:pPr>
                        <w:jc w:val="center"/>
                        <w:rPr>
                          <w:rFonts w:asciiTheme="majorBidi" w:hAnsiTheme="majorBidi" w:cstheme="majorBidi"/>
                          <w:b/>
                          <w:lang w:val="fr-MA"/>
                        </w:rPr>
                      </w:pPr>
                    </w:p>
                  </w:txbxContent>
                </v:textbox>
              </v:roundrect>
            </w:pict>
          </mc:Fallback>
        </mc:AlternateContent>
      </w:r>
    </w:p>
    <w:p w:rsidR="00817497" w:rsidRPr="00390C65" w:rsidRDefault="00817497" w:rsidP="00817497">
      <w:pPr>
        <w:pStyle w:val="HTMLPreformatted"/>
        <w:shd w:val="clear" w:color="auto" w:fill="FFFFFF"/>
        <w:jc w:val="both"/>
        <w:rPr>
          <w:rFonts w:asciiTheme="minorHAnsi" w:hAnsiTheme="minorHAnsi" w:cstheme="minorHAnsi"/>
          <w:b/>
          <w:color w:val="212121"/>
          <w:sz w:val="24"/>
          <w:szCs w:val="24"/>
        </w:rPr>
      </w:pPr>
    </w:p>
    <w:p w:rsidR="00817497" w:rsidRPr="00390C65" w:rsidRDefault="00817497" w:rsidP="00817497">
      <w:pPr>
        <w:pStyle w:val="HTMLPreformatted"/>
        <w:shd w:val="clear" w:color="auto" w:fill="FFFFFF"/>
        <w:jc w:val="both"/>
        <w:rPr>
          <w:rFonts w:asciiTheme="minorHAnsi" w:hAnsiTheme="minorHAnsi" w:cstheme="minorHAnsi"/>
          <w:b/>
          <w:color w:val="212121"/>
          <w:sz w:val="24"/>
          <w:szCs w:val="24"/>
        </w:rPr>
      </w:pPr>
    </w:p>
    <w:p w:rsidR="00817497" w:rsidRPr="00390C65" w:rsidRDefault="00817497" w:rsidP="00DA39FE">
      <w:pPr>
        <w:pStyle w:val="HTMLPreformatted"/>
        <w:shd w:val="clear" w:color="auto" w:fill="FFFFFF"/>
        <w:jc w:val="both"/>
        <w:rPr>
          <w:rFonts w:asciiTheme="minorHAnsi" w:hAnsiTheme="minorHAnsi" w:cstheme="minorHAnsi"/>
          <w:b/>
          <w:color w:val="212121"/>
          <w:sz w:val="24"/>
          <w:szCs w:val="24"/>
        </w:rPr>
      </w:pPr>
    </w:p>
    <w:p w:rsidR="00817497" w:rsidRPr="00390C65" w:rsidRDefault="00817497" w:rsidP="00DA39FE">
      <w:pPr>
        <w:pStyle w:val="HTMLPreformatted"/>
        <w:shd w:val="clear" w:color="auto" w:fill="FFFFFF"/>
        <w:jc w:val="both"/>
        <w:rPr>
          <w:rFonts w:asciiTheme="minorHAnsi" w:hAnsiTheme="minorHAnsi" w:cstheme="minorHAnsi"/>
          <w:b/>
          <w:color w:val="212121"/>
          <w:sz w:val="24"/>
          <w:szCs w:val="24"/>
        </w:rPr>
      </w:pPr>
    </w:p>
    <w:p w:rsidR="00817497" w:rsidRPr="00390C65" w:rsidRDefault="00817497" w:rsidP="00DA39FE">
      <w:pPr>
        <w:pStyle w:val="HTMLPreformatted"/>
        <w:shd w:val="clear" w:color="auto" w:fill="FFFFFF"/>
        <w:jc w:val="both"/>
        <w:rPr>
          <w:rFonts w:asciiTheme="minorHAnsi" w:hAnsiTheme="minorHAnsi" w:cstheme="minorHAnsi"/>
          <w:b/>
          <w:color w:val="212121"/>
          <w:sz w:val="24"/>
          <w:szCs w:val="24"/>
        </w:rPr>
      </w:pPr>
    </w:p>
    <w:p w:rsidR="00817497" w:rsidRPr="00390C65" w:rsidRDefault="00817497" w:rsidP="00DA39FE">
      <w:pPr>
        <w:pStyle w:val="HTMLPreformatted"/>
        <w:shd w:val="clear" w:color="auto" w:fill="FFFFFF"/>
        <w:jc w:val="both"/>
        <w:rPr>
          <w:rFonts w:asciiTheme="minorHAnsi" w:hAnsiTheme="minorHAnsi" w:cstheme="minorHAnsi"/>
          <w:b/>
          <w:color w:val="212121"/>
          <w:sz w:val="24"/>
          <w:szCs w:val="24"/>
        </w:rPr>
      </w:pPr>
    </w:p>
    <w:p w:rsidR="00253183" w:rsidRPr="00390C65" w:rsidRDefault="00E80C7F" w:rsidP="00E80C7F">
      <w:pPr>
        <w:pStyle w:val="HTMLPreformatted"/>
        <w:shd w:val="clear" w:color="auto" w:fill="FFFFFF"/>
        <w:jc w:val="both"/>
        <w:rPr>
          <w:rFonts w:asciiTheme="minorHAnsi" w:hAnsiTheme="minorHAnsi" w:cstheme="minorHAnsi"/>
          <w:b/>
          <w:color w:val="212121"/>
          <w:sz w:val="24"/>
          <w:szCs w:val="24"/>
        </w:rPr>
      </w:pPr>
      <w:r>
        <w:rPr>
          <w:rFonts w:asciiTheme="minorHAnsi" w:hAnsiTheme="minorHAnsi" w:cstheme="minorHAnsi"/>
          <w:b/>
          <w:color w:val="212121"/>
          <w:sz w:val="24"/>
          <w:szCs w:val="24"/>
        </w:rPr>
        <w:t>I.</w:t>
      </w:r>
      <w:r w:rsidR="003A36FF">
        <w:rPr>
          <w:rFonts w:asciiTheme="minorHAnsi" w:hAnsiTheme="minorHAnsi" w:cstheme="minorHAnsi"/>
          <w:b/>
          <w:color w:val="212121"/>
          <w:sz w:val="24"/>
          <w:szCs w:val="24"/>
        </w:rPr>
        <w:t xml:space="preserve"> </w:t>
      </w:r>
      <w:r w:rsidR="00253183" w:rsidRPr="00390C65">
        <w:rPr>
          <w:rFonts w:asciiTheme="minorHAnsi" w:hAnsiTheme="minorHAnsi" w:cstheme="minorHAnsi"/>
          <w:b/>
          <w:color w:val="212121"/>
          <w:sz w:val="24"/>
          <w:szCs w:val="24"/>
        </w:rPr>
        <w:t>Contexte</w:t>
      </w:r>
      <w:r w:rsidR="00E83F2F" w:rsidRPr="00390C65">
        <w:rPr>
          <w:rFonts w:asciiTheme="minorHAnsi" w:hAnsiTheme="minorHAnsi" w:cstheme="minorHAnsi"/>
          <w:b/>
          <w:color w:val="212121"/>
          <w:sz w:val="24"/>
          <w:szCs w:val="24"/>
        </w:rPr>
        <w:t> :</w:t>
      </w:r>
    </w:p>
    <w:p w:rsidR="002D7CEC" w:rsidRPr="00390C65" w:rsidRDefault="002D7CEC" w:rsidP="00DA39FE">
      <w:pPr>
        <w:pStyle w:val="HTMLPreformatted"/>
        <w:shd w:val="clear" w:color="auto" w:fill="FFFFFF"/>
        <w:jc w:val="both"/>
        <w:rPr>
          <w:rFonts w:asciiTheme="minorHAnsi" w:hAnsiTheme="minorHAnsi" w:cstheme="minorHAnsi"/>
          <w:color w:val="212121"/>
          <w:sz w:val="24"/>
          <w:szCs w:val="24"/>
          <w:lang w:bidi="ar-MA"/>
        </w:rPr>
      </w:pPr>
      <w:r w:rsidRPr="00390C65">
        <w:rPr>
          <w:rFonts w:asciiTheme="minorHAnsi" w:hAnsiTheme="minorHAnsi" w:cstheme="minorHAnsi"/>
          <w:color w:val="212121"/>
          <w:sz w:val="24"/>
          <w:szCs w:val="24"/>
          <w:lang w:bidi="ar-MA"/>
        </w:rPr>
        <w:t xml:space="preserve">Le Ministère de la Santé a élaboré la Stratégie Nationale de la Santé de la Reproduction 2011-2020 en vue de mettre en place un paquet </w:t>
      </w:r>
      <w:r w:rsidR="005653E6" w:rsidRPr="00390C65">
        <w:rPr>
          <w:rFonts w:asciiTheme="minorHAnsi" w:hAnsiTheme="minorHAnsi" w:cstheme="minorHAnsi"/>
          <w:color w:val="212121"/>
          <w:sz w:val="24"/>
          <w:szCs w:val="24"/>
          <w:lang w:bidi="ar-MA"/>
        </w:rPr>
        <w:t>intégré et continu en</w:t>
      </w:r>
      <w:r w:rsidRPr="00390C65">
        <w:rPr>
          <w:rFonts w:asciiTheme="minorHAnsi" w:hAnsiTheme="minorHAnsi" w:cstheme="minorHAnsi"/>
          <w:color w:val="212121"/>
          <w:sz w:val="24"/>
          <w:szCs w:val="24"/>
          <w:lang w:bidi="ar-MA"/>
        </w:rPr>
        <w:t xml:space="preserve"> santé de la reproduction qui répond aux besoins de la population durant tout le cycle de vie. L’objectif est de permettre la coordination des actions de tous les acteurs en matière de la santé de la reproduction en vu</w:t>
      </w:r>
      <w:r w:rsidR="00724A80">
        <w:rPr>
          <w:rFonts w:asciiTheme="minorHAnsi" w:hAnsiTheme="minorHAnsi" w:cstheme="minorHAnsi"/>
          <w:color w:val="212121"/>
          <w:sz w:val="24"/>
          <w:szCs w:val="24"/>
          <w:lang w:bidi="ar-MA"/>
        </w:rPr>
        <w:t>e</w:t>
      </w:r>
      <w:r w:rsidRPr="00390C65">
        <w:rPr>
          <w:rFonts w:asciiTheme="minorHAnsi" w:hAnsiTheme="minorHAnsi" w:cstheme="minorHAnsi"/>
          <w:color w:val="212121"/>
          <w:sz w:val="24"/>
          <w:szCs w:val="24"/>
          <w:lang w:bidi="ar-MA"/>
        </w:rPr>
        <w:t xml:space="preserve"> d’assurer la convergence et de créer la synergie nécessaire à l’atteinte des objectifs escomptés et </w:t>
      </w:r>
      <w:r w:rsidR="005653E6" w:rsidRPr="00390C65">
        <w:rPr>
          <w:rFonts w:asciiTheme="minorHAnsi" w:hAnsiTheme="minorHAnsi" w:cstheme="minorHAnsi"/>
          <w:color w:val="212121"/>
          <w:sz w:val="24"/>
          <w:szCs w:val="24"/>
          <w:lang w:bidi="ar-MA"/>
        </w:rPr>
        <w:t>de faire face aux</w:t>
      </w:r>
      <w:r w:rsidR="00790670" w:rsidRPr="00390C65">
        <w:rPr>
          <w:rFonts w:asciiTheme="minorHAnsi" w:hAnsiTheme="minorHAnsi" w:cstheme="minorHAnsi"/>
          <w:color w:val="212121"/>
          <w:sz w:val="24"/>
          <w:szCs w:val="24"/>
          <w:lang w:bidi="ar-MA"/>
        </w:rPr>
        <w:t xml:space="preserve"> engagements</w:t>
      </w:r>
      <w:r w:rsidRPr="00390C65">
        <w:rPr>
          <w:rFonts w:asciiTheme="minorHAnsi" w:hAnsiTheme="minorHAnsi" w:cstheme="minorHAnsi"/>
          <w:color w:val="212121"/>
          <w:sz w:val="24"/>
          <w:szCs w:val="24"/>
          <w:lang w:bidi="ar-MA"/>
        </w:rPr>
        <w:t xml:space="preserve"> du Maroc vis-à-vis des déclarations internationales.</w:t>
      </w:r>
    </w:p>
    <w:p w:rsidR="00790670" w:rsidRPr="00390C65" w:rsidRDefault="00790670" w:rsidP="00DA39FE">
      <w:pPr>
        <w:pStyle w:val="HTMLPreformatted"/>
        <w:shd w:val="clear" w:color="auto" w:fill="FFFFFF"/>
        <w:jc w:val="both"/>
        <w:rPr>
          <w:rFonts w:asciiTheme="minorHAnsi" w:hAnsiTheme="minorHAnsi" w:cstheme="minorHAnsi"/>
          <w:color w:val="212121"/>
          <w:sz w:val="24"/>
          <w:szCs w:val="24"/>
          <w:lang w:bidi="ar-MA"/>
        </w:rPr>
      </w:pPr>
    </w:p>
    <w:p w:rsidR="00790670" w:rsidRPr="00390C65" w:rsidRDefault="00790670" w:rsidP="00DA39FE">
      <w:pPr>
        <w:pStyle w:val="HTMLPreformatted"/>
        <w:shd w:val="clear" w:color="auto" w:fill="FFFFFF"/>
        <w:jc w:val="both"/>
        <w:rPr>
          <w:rFonts w:asciiTheme="minorHAnsi" w:hAnsiTheme="minorHAnsi" w:cstheme="minorHAnsi"/>
          <w:color w:val="212121"/>
          <w:sz w:val="24"/>
          <w:szCs w:val="24"/>
          <w:lang w:bidi="ar-MA"/>
        </w:rPr>
      </w:pPr>
      <w:r w:rsidRPr="00390C65">
        <w:rPr>
          <w:rFonts w:asciiTheme="minorHAnsi" w:hAnsiTheme="minorHAnsi" w:cstheme="minorHAnsi"/>
          <w:color w:val="212121"/>
          <w:sz w:val="24"/>
          <w:szCs w:val="24"/>
          <w:lang w:bidi="ar-MA"/>
        </w:rPr>
        <w:t>A ce stade, l</w:t>
      </w:r>
      <w:r w:rsidR="00253183" w:rsidRPr="00390C65">
        <w:rPr>
          <w:rFonts w:asciiTheme="minorHAnsi" w:hAnsiTheme="minorHAnsi" w:cstheme="minorHAnsi"/>
          <w:color w:val="212121"/>
          <w:sz w:val="24"/>
          <w:szCs w:val="24"/>
          <w:lang w:bidi="ar-MA"/>
        </w:rPr>
        <w:t>e Ministère de la Santé au Maroc,</w:t>
      </w:r>
      <w:r w:rsidR="00382C15" w:rsidRPr="00390C65">
        <w:rPr>
          <w:rFonts w:asciiTheme="minorHAnsi" w:hAnsiTheme="minorHAnsi" w:cstheme="minorHAnsi"/>
          <w:color w:val="212121"/>
          <w:sz w:val="24"/>
          <w:szCs w:val="24"/>
          <w:lang w:bidi="ar-MA"/>
        </w:rPr>
        <w:t xml:space="preserve"> </w:t>
      </w:r>
      <w:r w:rsidR="00253183" w:rsidRPr="00390C65">
        <w:rPr>
          <w:rFonts w:asciiTheme="minorHAnsi" w:hAnsiTheme="minorHAnsi" w:cstheme="minorHAnsi"/>
          <w:color w:val="212121"/>
          <w:sz w:val="24"/>
          <w:szCs w:val="24"/>
          <w:lang w:bidi="ar-MA"/>
        </w:rPr>
        <w:t>en collaboration avec</w:t>
      </w:r>
      <w:r w:rsidR="006E3F52" w:rsidRPr="00390C65">
        <w:rPr>
          <w:rFonts w:asciiTheme="minorHAnsi" w:hAnsiTheme="minorHAnsi" w:cstheme="minorHAnsi"/>
          <w:color w:val="212121"/>
          <w:sz w:val="24"/>
          <w:szCs w:val="24"/>
          <w:lang w:bidi="ar-MA"/>
        </w:rPr>
        <w:t xml:space="preserve"> s</w:t>
      </w:r>
      <w:r w:rsidR="00253183" w:rsidRPr="00390C65">
        <w:rPr>
          <w:rFonts w:asciiTheme="minorHAnsi" w:hAnsiTheme="minorHAnsi" w:cstheme="minorHAnsi"/>
          <w:color w:val="212121"/>
          <w:sz w:val="24"/>
          <w:szCs w:val="24"/>
          <w:lang w:bidi="ar-MA"/>
        </w:rPr>
        <w:t xml:space="preserve">es partenaires, a accompli un développement important </w:t>
      </w:r>
      <w:r w:rsidRPr="00390C65">
        <w:rPr>
          <w:rFonts w:asciiTheme="minorHAnsi" w:hAnsiTheme="minorHAnsi" w:cstheme="minorHAnsi"/>
          <w:color w:val="212121"/>
          <w:sz w:val="24"/>
          <w:szCs w:val="24"/>
          <w:lang w:bidi="ar-MA"/>
        </w:rPr>
        <w:t xml:space="preserve">dans la majorité des programmes </w:t>
      </w:r>
      <w:r w:rsidR="005653E6" w:rsidRPr="00390C65">
        <w:rPr>
          <w:rFonts w:asciiTheme="minorHAnsi" w:hAnsiTheme="minorHAnsi" w:cstheme="minorHAnsi"/>
          <w:color w:val="212121"/>
          <w:sz w:val="24"/>
          <w:szCs w:val="24"/>
          <w:lang w:bidi="ar-MA"/>
        </w:rPr>
        <w:t xml:space="preserve">liés à </w:t>
      </w:r>
      <w:r w:rsidRPr="00390C65">
        <w:rPr>
          <w:rFonts w:asciiTheme="minorHAnsi" w:hAnsiTheme="minorHAnsi" w:cstheme="minorHAnsi"/>
          <w:color w:val="212121"/>
          <w:sz w:val="24"/>
          <w:szCs w:val="24"/>
          <w:lang w:bidi="ar-MA"/>
        </w:rPr>
        <w:t xml:space="preserve">la santé de la reproduction principalement en matière de </w:t>
      </w:r>
      <w:r w:rsidR="005653E6" w:rsidRPr="00390C65">
        <w:rPr>
          <w:rFonts w:asciiTheme="minorHAnsi" w:hAnsiTheme="minorHAnsi" w:cstheme="minorHAnsi"/>
          <w:color w:val="212121"/>
          <w:sz w:val="24"/>
          <w:szCs w:val="24"/>
          <w:lang w:bidi="ar-MA"/>
        </w:rPr>
        <w:t xml:space="preserve">la </w:t>
      </w:r>
      <w:r w:rsidRPr="00390C65">
        <w:rPr>
          <w:rFonts w:asciiTheme="minorHAnsi" w:hAnsiTheme="minorHAnsi" w:cstheme="minorHAnsi"/>
          <w:color w:val="212121"/>
          <w:sz w:val="24"/>
          <w:szCs w:val="24"/>
          <w:lang w:bidi="ar-MA"/>
        </w:rPr>
        <w:t xml:space="preserve">santé maternelle, </w:t>
      </w:r>
      <w:r w:rsidR="005653E6" w:rsidRPr="00390C65">
        <w:rPr>
          <w:rFonts w:asciiTheme="minorHAnsi" w:hAnsiTheme="minorHAnsi" w:cstheme="minorHAnsi"/>
          <w:color w:val="212121"/>
          <w:sz w:val="24"/>
          <w:szCs w:val="24"/>
          <w:lang w:bidi="ar-MA"/>
        </w:rPr>
        <w:t xml:space="preserve">la </w:t>
      </w:r>
      <w:r w:rsidRPr="00390C65">
        <w:rPr>
          <w:rFonts w:asciiTheme="minorHAnsi" w:hAnsiTheme="minorHAnsi" w:cstheme="minorHAnsi"/>
          <w:color w:val="212121"/>
          <w:sz w:val="24"/>
          <w:szCs w:val="24"/>
          <w:lang w:bidi="ar-MA"/>
        </w:rPr>
        <w:t>planification familiale,</w:t>
      </w:r>
      <w:r w:rsidR="005653E6" w:rsidRPr="00390C65">
        <w:rPr>
          <w:rFonts w:asciiTheme="minorHAnsi" w:hAnsiTheme="minorHAnsi" w:cstheme="minorHAnsi"/>
          <w:color w:val="212121"/>
          <w:sz w:val="24"/>
          <w:szCs w:val="24"/>
          <w:lang w:bidi="ar-MA"/>
        </w:rPr>
        <w:t xml:space="preserve"> la</w:t>
      </w:r>
      <w:r w:rsidRPr="00390C65">
        <w:rPr>
          <w:rFonts w:asciiTheme="minorHAnsi" w:hAnsiTheme="minorHAnsi" w:cstheme="minorHAnsi"/>
          <w:color w:val="212121"/>
          <w:sz w:val="24"/>
          <w:szCs w:val="24"/>
          <w:lang w:bidi="ar-MA"/>
        </w:rPr>
        <w:t xml:space="preserve"> </w:t>
      </w:r>
      <w:r w:rsidR="00DA39FE" w:rsidRPr="00390C65">
        <w:rPr>
          <w:rFonts w:asciiTheme="minorHAnsi" w:hAnsiTheme="minorHAnsi" w:cstheme="minorHAnsi"/>
          <w:color w:val="212121"/>
          <w:sz w:val="24"/>
          <w:szCs w:val="24"/>
          <w:lang w:bidi="ar-MA"/>
        </w:rPr>
        <w:t>l</w:t>
      </w:r>
      <w:r w:rsidRPr="00390C65">
        <w:rPr>
          <w:rFonts w:asciiTheme="minorHAnsi" w:hAnsiTheme="minorHAnsi" w:cstheme="minorHAnsi"/>
          <w:color w:val="212121"/>
          <w:sz w:val="24"/>
          <w:szCs w:val="24"/>
          <w:lang w:bidi="ar-MA"/>
        </w:rPr>
        <w:t xml:space="preserve">utte contre les infections sexuellement transmissibles/Sida, </w:t>
      </w:r>
      <w:r w:rsidR="005653E6" w:rsidRPr="00390C65">
        <w:rPr>
          <w:rFonts w:asciiTheme="minorHAnsi" w:hAnsiTheme="minorHAnsi" w:cstheme="minorHAnsi"/>
          <w:color w:val="212121"/>
          <w:sz w:val="24"/>
          <w:szCs w:val="24"/>
          <w:lang w:bidi="ar-MA"/>
        </w:rPr>
        <w:t xml:space="preserve">la </w:t>
      </w:r>
      <w:r w:rsidR="00DA39FE" w:rsidRPr="00390C65">
        <w:rPr>
          <w:rFonts w:asciiTheme="minorHAnsi" w:hAnsiTheme="minorHAnsi" w:cstheme="minorHAnsi"/>
          <w:color w:val="212121"/>
          <w:sz w:val="24"/>
          <w:szCs w:val="24"/>
          <w:lang w:bidi="ar-MA"/>
        </w:rPr>
        <w:t>p</w:t>
      </w:r>
      <w:r w:rsidRPr="00390C65">
        <w:rPr>
          <w:rFonts w:asciiTheme="minorHAnsi" w:hAnsiTheme="minorHAnsi" w:cstheme="minorHAnsi"/>
          <w:color w:val="212121"/>
          <w:sz w:val="24"/>
          <w:szCs w:val="24"/>
          <w:lang w:bidi="ar-MA"/>
        </w:rPr>
        <w:t>romotion de la santé sexuelle et reproductive</w:t>
      </w:r>
      <w:r w:rsidR="00995373" w:rsidRPr="00390C65">
        <w:rPr>
          <w:rFonts w:asciiTheme="minorHAnsi" w:hAnsiTheme="minorHAnsi" w:cstheme="minorHAnsi"/>
          <w:color w:val="212121"/>
          <w:sz w:val="24"/>
          <w:szCs w:val="24"/>
          <w:lang w:bidi="ar-MA"/>
        </w:rPr>
        <w:t xml:space="preserve"> </w:t>
      </w:r>
      <w:r w:rsidRPr="00390C65">
        <w:rPr>
          <w:rFonts w:asciiTheme="minorHAnsi" w:hAnsiTheme="minorHAnsi" w:cstheme="minorHAnsi"/>
          <w:color w:val="212121"/>
          <w:sz w:val="24"/>
          <w:szCs w:val="24"/>
          <w:lang w:bidi="ar-MA"/>
        </w:rPr>
        <w:t xml:space="preserve">des adolescents et des jeunes , </w:t>
      </w:r>
      <w:r w:rsidR="005653E6" w:rsidRPr="00390C65">
        <w:rPr>
          <w:rFonts w:asciiTheme="minorHAnsi" w:hAnsiTheme="minorHAnsi" w:cstheme="minorHAnsi"/>
          <w:color w:val="212121"/>
          <w:sz w:val="24"/>
          <w:szCs w:val="24"/>
          <w:lang w:bidi="ar-MA"/>
        </w:rPr>
        <w:t xml:space="preserve">le </w:t>
      </w:r>
      <w:r w:rsidR="00DA39FE" w:rsidRPr="00390C65">
        <w:rPr>
          <w:rFonts w:asciiTheme="minorHAnsi" w:hAnsiTheme="minorHAnsi" w:cstheme="minorHAnsi"/>
          <w:color w:val="212121"/>
          <w:sz w:val="24"/>
          <w:szCs w:val="24"/>
          <w:lang w:bidi="ar-MA"/>
        </w:rPr>
        <w:t>d</w:t>
      </w:r>
      <w:r w:rsidRPr="00390C65">
        <w:rPr>
          <w:rFonts w:asciiTheme="minorHAnsi" w:hAnsiTheme="minorHAnsi" w:cstheme="minorHAnsi"/>
          <w:color w:val="212121"/>
          <w:sz w:val="24"/>
          <w:szCs w:val="24"/>
          <w:lang w:bidi="ar-MA"/>
        </w:rPr>
        <w:t xml:space="preserve">épistage, </w:t>
      </w:r>
      <w:r w:rsidR="005653E6" w:rsidRPr="00390C65">
        <w:rPr>
          <w:rFonts w:asciiTheme="minorHAnsi" w:hAnsiTheme="minorHAnsi" w:cstheme="minorHAnsi"/>
          <w:color w:val="212121"/>
          <w:sz w:val="24"/>
          <w:szCs w:val="24"/>
          <w:lang w:bidi="ar-MA"/>
        </w:rPr>
        <w:t xml:space="preserve">le </w:t>
      </w:r>
      <w:r w:rsidRPr="00390C65">
        <w:rPr>
          <w:rFonts w:asciiTheme="minorHAnsi" w:hAnsiTheme="minorHAnsi" w:cstheme="minorHAnsi"/>
          <w:color w:val="212121"/>
          <w:sz w:val="24"/>
          <w:szCs w:val="24"/>
          <w:lang w:bidi="ar-MA"/>
        </w:rPr>
        <w:t xml:space="preserve">diagnostic et </w:t>
      </w:r>
      <w:r w:rsidR="005653E6" w:rsidRPr="00390C65">
        <w:rPr>
          <w:rFonts w:asciiTheme="minorHAnsi" w:hAnsiTheme="minorHAnsi" w:cstheme="minorHAnsi"/>
          <w:color w:val="212121"/>
          <w:sz w:val="24"/>
          <w:szCs w:val="24"/>
          <w:lang w:bidi="ar-MA"/>
        </w:rPr>
        <w:t xml:space="preserve">le </w:t>
      </w:r>
      <w:r w:rsidRPr="00390C65">
        <w:rPr>
          <w:rFonts w:asciiTheme="minorHAnsi" w:hAnsiTheme="minorHAnsi" w:cstheme="minorHAnsi"/>
          <w:color w:val="212121"/>
          <w:sz w:val="24"/>
          <w:szCs w:val="24"/>
          <w:lang w:bidi="ar-MA"/>
        </w:rPr>
        <w:t xml:space="preserve">traitement des cancers génitaux notamment le cancer du sein et du col de l’utérus, </w:t>
      </w:r>
      <w:r w:rsidR="005653E6" w:rsidRPr="00390C65">
        <w:rPr>
          <w:rFonts w:asciiTheme="minorHAnsi" w:hAnsiTheme="minorHAnsi" w:cstheme="minorHAnsi"/>
          <w:color w:val="212121"/>
          <w:sz w:val="24"/>
          <w:szCs w:val="24"/>
          <w:lang w:bidi="ar-MA"/>
        </w:rPr>
        <w:t xml:space="preserve">la </w:t>
      </w:r>
      <w:r w:rsidR="00DA39FE" w:rsidRPr="00390C65">
        <w:rPr>
          <w:rFonts w:asciiTheme="minorHAnsi" w:hAnsiTheme="minorHAnsi" w:cstheme="minorHAnsi"/>
          <w:color w:val="212121"/>
          <w:sz w:val="24"/>
          <w:szCs w:val="24"/>
          <w:lang w:bidi="ar-MA"/>
        </w:rPr>
        <w:t>p</w:t>
      </w:r>
      <w:r w:rsidRPr="00390C65">
        <w:rPr>
          <w:rFonts w:asciiTheme="minorHAnsi" w:hAnsiTheme="minorHAnsi" w:cstheme="minorHAnsi"/>
          <w:color w:val="212121"/>
          <w:sz w:val="24"/>
          <w:szCs w:val="24"/>
          <w:lang w:bidi="ar-MA"/>
        </w:rPr>
        <w:t>rise en charge de la violence fondée sur le genre </w:t>
      </w:r>
      <w:r w:rsidR="00DA39FE" w:rsidRPr="00390C65">
        <w:rPr>
          <w:rFonts w:asciiTheme="minorHAnsi" w:hAnsiTheme="minorHAnsi" w:cstheme="minorHAnsi"/>
          <w:color w:val="212121"/>
          <w:sz w:val="24"/>
          <w:szCs w:val="24"/>
          <w:lang w:bidi="ar-MA"/>
        </w:rPr>
        <w:t>,</w:t>
      </w:r>
      <w:r w:rsidRPr="00390C65">
        <w:rPr>
          <w:rFonts w:asciiTheme="minorHAnsi" w:hAnsiTheme="minorHAnsi" w:cstheme="minorHAnsi"/>
          <w:color w:val="212121"/>
          <w:sz w:val="24"/>
          <w:szCs w:val="24"/>
          <w:lang w:bidi="ar-MA"/>
        </w:rPr>
        <w:t xml:space="preserve"> </w:t>
      </w:r>
      <w:r w:rsidR="005653E6" w:rsidRPr="00390C65">
        <w:rPr>
          <w:rFonts w:asciiTheme="minorHAnsi" w:hAnsiTheme="minorHAnsi" w:cstheme="minorHAnsi"/>
          <w:color w:val="212121"/>
          <w:sz w:val="24"/>
          <w:szCs w:val="24"/>
          <w:lang w:bidi="ar-MA"/>
        </w:rPr>
        <w:t xml:space="preserve">la </w:t>
      </w:r>
      <w:r w:rsidR="00DA39FE" w:rsidRPr="00390C65">
        <w:rPr>
          <w:rFonts w:asciiTheme="minorHAnsi" w:hAnsiTheme="minorHAnsi" w:cstheme="minorHAnsi"/>
          <w:color w:val="212121"/>
          <w:sz w:val="24"/>
          <w:szCs w:val="24"/>
          <w:lang w:bidi="ar-MA"/>
        </w:rPr>
        <w:t>p</w:t>
      </w:r>
      <w:r w:rsidRPr="00390C65">
        <w:rPr>
          <w:rFonts w:asciiTheme="minorHAnsi" w:hAnsiTheme="minorHAnsi" w:cstheme="minorHAnsi"/>
          <w:color w:val="212121"/>
          <w:sz w:val="24"/>
          <w:szCs w:val="24"/>
          <w:lang w:bidi="ar-MA"/>
        </w:rPr>
        <w:t>rise en charge de l’infertilité du couple,</w:t>
      </w:r>
      <w:r w:rsidR="001D6C1E" w:rsidRPr="00390C65">
        <w:rPr>
          <w:rFonts w:asciiTheme="minorHAnsi" w:hAnsiTheme="minorHAnsi" w:cstheme="minorHAnsi"/>
          <w:color w:val="212121"/>
          <w:sz w:val="24"/>
          <w:szCs w:val="24"/>
          <w:lang w:bidi="ar-MA"/>
        </w:rPr>
        <w:t xml:space="preserve"> …</w:t>
      </w:r>
      <w:r w:rsidRPr="00390C65">
        <w:rPr>
          <w:rFonts w:asciiTheme="minorHAnsi" w:hAnsiTheme="minorHAnsi" w:cstheme="minorHAnsi"/>
          <w:color w:val="212121"/>
          <w:sz w:val="24"/>
          <w:szCs w:val="24"/>
          <w:lang w:bidi="ar-MA"/>
        </w:rPr>
        <w:t xml:space="preserve"> </w:t>
      </w:r>
    </w:p>
    <w:p w:rsidR="00790670" w:rsidRPr="00390C65" w:rsidRDefault="00790670" w:rsidP="00DA39FE">
      <w:pPr>
        <w:pStyle w:val="HTMLPreformatted"/>
        <w:shd w:val="clear" w:color="auto" w:fill="FFFFFF"/>
        <w:jc w:val="both"/>
        <w:rPr>
          <w:rFonts w:asciiTheme="minorHAnsi" w:hAnsiTheme="minorHAnsi" w:cstheme="minorHAnsi"/>
          <w:color w:val="212121"/>
          <w:sz w:val="24"/>
          <w:szCs w:val="24"/>
          <w:lang w:bidi="ar-MA"/>
        </w:rPr>
      </w:pPr>
    </w:p>
    <w:p w:rsidR="00421AD7" w:rsidRPr="00390C65" w:rsidRDefault="00421AD7" w:rsidP="00421AD7">
      <w:pPr>
        <w:spacing w:after="0" w:line="240" w:lineRule="auto"/>
        <w:jc w:val="both"/>
        <w:rPr>
          <w:rFonts w:cstheme="majorBidi"/>
          <w:sz w:val="24"/>
          <w:szCs w:val="24"/>
          <w:lang w:val="fr-MA"/>
        </w:rPr>
      </w:pPr>
      <w:r w:rsidRPr="00390C65">
        <w:rPr>
          <w:rFonts w:cstheme="majorBidi"/>
          <w:sz w:val="24"/>
          <w:szCs w:val="24"/>
          <w:lang w:val="fr-MA" w:bidi="ar-MA"/>
        </w:rPr>
        <w:t xml:space="preserve">Après environ 9 années d’expérience, et dans le cadre du </w:t>
      </w:r>
      <w:r w:rsidRPr="00390C65">
        <w:rPr>
          <w:rFonts w:cstheme="majorBidi"/>
          <w:b/>
          <w:bCs/>
          <w:sz w:val="24"/>
          <w:szCs w:val="24"/>
          <w:lang w:val="fr-MA" w:bidi="ar-MA"/>
        </w:rPr>
        <w:t>«Plan Santé 2025 »</w:t>
      </w:r>
      <w:r w:rsidRPr="00390C65">
        <w:rPr>
          <w:rFonts w:cstheme="majorBidi"/>
          <w:sz w:val="24"/>
          <w:szCs w:val="24"/>
          <w:lang w:val="fr-MA" w:bidi="ar-MA"/>
        </w:rPr>
        <w:t xml:space="preserve"> qui stipule, entre autres,  la consolidation des acquis et le renforcement des actions préconisées dans le cadre de la santé de la reproduction selon une approche continue, intégrée et centrée sur le patient, il a été retenu de mener une évaluation de la stratégie actuelle dans une optique de se préparer à l’élaboration de la nouvelle stratégie pour la prochaine décennie, afin de </w:t>
      </w:r>
      <w:r w:rsidRPr="00390C65">
        <w:rPr>
          <w:rFonts w:cstheme="majorBidi"/>
          <w:sz w:val="24"/>
          <w:szCs w:val="24"/>
          <w:lang w:val="fr-MA"/>
        </w:rPr>
        <w:t>répondre aux engagements actuels du Maroc vis-à-vis aux déclarations internationales en l’occurrence « </w:t>
      </w:r>
      <w:r w:rsidR="00724A80">
        <w:rPr>
          <w:rFonts w:cstheme="majorBidi"/>
          <w:sz w:val="24"/>
          <w:szCs w:val="24"/>
          <w:lang w:val="fr-MA"/>
        </w:rPr>
        <w:t>L</w:t>
      </w:r>
      <w:r w:rsidRPr="00390C65">
        <w:rPr>
          <w:rFonts w:cstheme="majorBidi"/>
          <w:b/>
          <w:bCs/>
          <w:i/>
          <w:iCs/>
          <w:sz w:val="24"/>
          <w:szCs w:val="24"/>
          <w:lang w:val="fr-MA"/>
        </w:rPr>
        <w:t>a Conférence Internationale sur la Population et le Développement (CIPD 1994) »</w:t>
      </w:r>
      <w:r w:rsidRPr="00390C65">
        <w:rPr>
          <w:rFonts w:cstheme="majorBidi"/>
          <w:sz w:val="24"/>
          <w:szCs w:val="24"/>
          <w:lang w:val="fr-MA"/>
        </w:rPr>
        <w:t xml:space="preserve"> qui régit le paquet global de la Santé Sexuelle et de Reproducti</w:t>
      </w:r>
      <w:r w:rsidR="00724A80">
        <w:rPr>
          <w:rFonts w:cstheme="majorBidi"/>
          <w:sz w:val="24"/>
          <w:szCs w:val="24"/>
          <w:lang w:val="fr-MA"/>
        </w:rPr>
        <w:t>ve</w:t>
      </w:r>
      <w:r w:rsidRPr="00390C65">
        <w:rPr>
          <w:rFonts w:cstheme="majorBidi"/>
          <w:sz w:val="24"/>
          <w:szCs w:val="24"/>
          <w:lang w:val="fr-MA"/>
        </w:rPr>
        <w:t xml:space="preserve"> établi comme étant un droit humain, « </w:t>
      </w:r>
      <w:r w:rsidR="00724A80">
        <w:rPr>
          <w:rFonts w:cstheme="majorBidi"/>
          <w:sz w:val="24"/>
          <w:szCs w:val="24"/>
          <w:lang w:val="fr-MA"/>
        </w:rPr>
        <w:t>L</w:t>
      </w:r>
      <w:r w:rsidRPr="00390C65">
        <w:rPr>
          <w:rFonts w:cstheme="majorBidi"/>
          <w:b/>
          <w:bCs/>
          <w:i/>
          <w:iCs/>
          <w:sz w:val="24"/>
          <w:szCs w:val="24"/>
          <w:lang w:val="fr-MA"/>
        </w:rPr>
        <w:t>a stratégie mondiale des Nations Unies pour la santé des femmes, des enfants et des adolescents (2016-2030) »</w:t>
      </w:r>
      <w:r w:rsidRPr="00390C65">
        <w:rPr>
          <w:rFonts w:cstheme="majorBidi"/>
          <w:sz w:val="24"/>
          <w:szCs w:val="24"/>
          <w:lang w:val="fr-MA"/>
        </w:rPr>
        <w:t>, et l’engagement à atteindre</w:t>
      </w:r>
      <w:r w:rsidRPr="00390C65">
        <w:rPr>
          <w:rFonts w:cstheme="majorBidi"/>
          <w:b/>
          <w:bCs/>
          <w:i/>
          <w:iCs/>
          <w:sz w:val="24"/>
          <w:szCs w:val="24"/>
          <w:lang w:val="fr-MA"/>
        </w:rPr>
        <w:t xml:space="preserve"> « </w:t>
      </w:r>
      <w:r w:rsidR="00724A80">
        <w:rPr>
          <w:rFonts w:cstheme="majorBidi"/>
          <w:b/>
          <w:bCs/>
          <w:i/>
          <w:iCs/>
          <w:sz w:val="24"/>
          <w:szCs w:val="24"/>
          <w:lang w:val="fr-MA"/>
        </w:rPr>
        <w:t>L</w:t>
      </w:r>
      <w:r w:rsidRPr="00390C65">
        <w:rPr>
          <w:rFonts w:cstheme="majorBidi"/>
          <w:b/>
          <w:bCs/>
          <w:i/>
          <w:iCs/>
          <w:sz w:val="24"/>
          <w:szCs w:val="24"/>
          <w:lang w:val="fr-MA"/>
        </w:rPr>
        <w:t xml:space="preserve">es </w:t>
      </w:r>
      <w:r w:rsidR="00724A80">
        <w:rPr>
          <w:rFonts w:cstheme="majorBidi"/>
          <w:b/>
          <w:bCs/>
          <w:i/>
          <w:iCs/>
          <w:sz w:val="24"/>
          <w:szCs w:val="24"/>
          <w:lang w:val="fr-MA"/>
        </w:rPr>
        <w:t>O</w:t>
      </w:r>
      <w:r w:rsidRPr="00390C65">
        <w:rPr>
          <w:rFonts w:cstheme="majorBidi"/>
          <w:b/>
          <w:bCs/>
          <w:i/>
          <w:iCs/>
          <w:sz w:val="24"/>
          <w:szCs w:val="24"/>
          <w:lang w:val="fr-MA"/>
        </w:rPr>
        <w:t xml:space="preserve">bjectifs de </w:t>
      </w:r>
      <w:r w:rsidR="00724A80">
        <w:rPr>
          <w:rFonts w:cstheme="majorBidi"/>
          <w:b/>
          <w:bCs/>
          <w:i/>
          <w:iCs/>
          <w:sz w:val="24"/>
          <w:szCs w:val="24"/>
          <w:lang w:val="fr-MA"/>
        </w:rPr>
        <w:t>D</w:t>
      </w:r>
      <w:r w:rsidRPr="00390C65">
        <w:rPr>
          <w:rFonts w:cstheme="majorBidi"/>
          <w:b/>
          <w:bCs/>
          <w:i/>
          <w:iCs/>
          <w:sz w:val="24"/>
          <w:szCs w:val="24"/>
          <w:lang w:val="fr-MA"/>
        </w:rPr>
        <w:t xml:space="preserve">éveloppement </w:t>
      </w:r>
      <w:r w:rsidR="00724A80">
        <w:rPr>
          <w:rFonts w:cstheme="majorBidi"/>
          <w:b/>
          <w:bCs/>
          <w:i/>
          <w:iCs/>
          <w:sz w:val="24"/>
          <w:szCs w:val="24"/>
          <w:lang w:val="fr-MA"/>
        </w:rPr>
        <w:t>D</w:t>
      </w:r>
      <w:r w:rsidRPr="00390C65">
        <w:rPr>
          <w:rFonts w:cstheme="majorBidi"/>
          <w:b/>
          <w:bCs/>
          <w:i/>
          <w:iCs/>
          <w:sz w:val="24"/>
          <w:szCs w:val="24"/>
          <w:lang w:val="fr-MA"/>
        </w:rPr>
        <w:t>urable (ODD) d’ici 2030 ».</w:t>
      </w:r>
    </w:p>
    <w:p w:rsidR="00421AD7" w:rsidRPr="00390C65" w:rsidRDefault="00421AD7" w:rsidP="00DA39FE">
      <w:pPr>
        <w:spacing w:after="0" w:line="240" w:lineRule="auto"/>
        <w:jc w:val="both"/>
        <w:rPr>
          <w:rFonts w:cstheme="minorHAnsi"/>
          <w:color w:val="212121"/>
          <w:sz w:val="24"/>
          <w:szCs w:val="24"/>
          <w:lang w:val="fr-MA" w:bidi="ar-MA"/>
        </w:rPr>
      </w:pPr>
    </w:p>
    <w:p w:rsidR="00421AD7" w:rsidRPr="00390C65" w:rsidRDefault="00421AD7" w:rsidP="00421AD7">
      <w:pPr>
        <w:pStyle w:val="HTMLPreformatted"/>
        <w:shd w:val="clear" w:color="auto" w:fill="FFFFFF"/>
        <w:jc w:val="both"/>
        <w:rPr>
          <w:rFonts w:asciiTheme="minorHAnsi" w:hAnsiTheme="minorHAnsi" w:cstheme="majorBidi"/>
          <w:sz w:val="24"/>
          <w:szCs w:val="24"/>
          <w:lang w:bidi="ar-MA"/>
        </w:rPr>
      </w:pPr>
      <w:r w:rsidRPr="00390C65">
        <w:rPr>
          <w:rFonts w:asciiTheme="minorHAnsi" w:hAnsiTheme="minorHAnsi" w:cstheme="majorBidi"/>
          <w:sz w:val="24"/>
          <w:szCs w:val="24"/>
          <w:lang w:bidi="ar-MA"/>
        </w:rPr>
        <w:t>Cette évaluation constituera une occasion pour analyser les progrès et les principaux défis et proposer de nouvelles mesures afin d’améliorer les services en matière de la santé de la reproduction.</w:t>
      </w:r>
    </w:p>
    <w:p w:rsidR="00421AD7" w:rsidRPr="00390C65" w:rsidRDefault="00421AD7" w:rsidP="00421AD7">
      <w:pPr>
        <w:pStyle w:val="HTMLPreformatted"/>
        <w:shd w:val="clear" w:color="auto" w:fill="FFFFFF"/>
        <w:ind w:left="708"/>
        <w:jc w:val="both"/>
        <w:rPr>
          <w:rFonts w:asciiTheme="minorHAnsi" w:hAnsiTheme="minorHAnsi" w:cstheme="majorBidi"/>
          <w:sz w:val="24"/>
          <w:szCs w:val="24"/>
          <w:lang w:bidi="ar-MA"/>
        </w:rPr>
      </w:pPr>
    </w:p>
    <w:p w:rsidR="00421AD7" w:rsidRPr="00390C65" w:rsidRDefault="00421AD7" w:rsidP="00421AD7">
      <w:pPr>
        <w:pStyle w:val="HTMLPreformatted"/>
        <w:shd w:val="clear" w:color="auto" w:fill="FFFFFF"/>
        <w:jc w:val="both"/>
        <w:rPr>
          <w:rFonts w:asciiTheme="minorHAnsi" w:hAnsiTheme="minorHAnsi" w:cstheme="majorBidi"/>
          <w:sz w:val="24"/>
          <w:szCs w:val="24"/>
          <w:lang w:bidi="ar-MA"/>
        </w:rPr>
      </w:pPr>
      <w:r w:rsidRPr="00390C65">
        <w:rPr>
          <w:rFonts w:asciiTheme="minorHAnsi" w:hAnsiTheme="minorHAnsi" w:cstheme="majorBidi"/>
          <w:sz w:val="24"/>
          <w:szCs w:val="24"/>
          <w:lang w:bidi="ar-MA"/>
        </w:rPr>
        <w:lastRenderedPageBreak/>
        <w:t>C’est dans ce sens que le Ministère de la Santé avec l’appui du Fond des Nations Unies pour la Population (UNFPA) procédera au recrutement d’un consultant national pour évaluer la Stratégie Nationale de la Santé de la Reproduction 2011-2020 afin de développer une nouvelle vision adaptée au contexte actuel et répondant aux besoins de la population.</w:t>
      </w:r>
    </w:p>
    <w:p w:rsidR="00421AD7" w:rsidRPr="00390C65" w:rsidRDefault="00421AD7" w:rsidP="00DA39FE">
      <w:pPr>
        <w:pStyle w:val="HTMLPreformatted"/>
        <w:shd w:val="clear" w:color="auto" w:fill="FFFFFF"/>
        <w:jc w:val="both"/>
        <w:rPr>
          <w:rFonts w:asciiTheme="minorHAnsi" w:hAnsiTheme="minorHAnsi" w:cstheme="minorHAnsi"/>
          <w:color w:val="212121"/>
          <w:sz w:val="24"/>
          <w:szCs w:val="24"/>
          <w:lang w:bidi="ar-MA"/>
        </w:rPr>
      </w:pPr>
    </w:p>
    <w:p w:rsidR="00421AD7" w:rsidRPr="00390C65" w:rsidRDefault="00E80C7F" w:rsidP="00E80C7F">
      <w:pPr>
        <w:pStyle w:val="HTMLPreformatted"/>
        <w:shd w:val="clear" w:color="auto" w:fill="FFFFFF"/>
        <w:tabs>
          <w:tab w:val="clear" w:pos="916"/>
        </w:tabs>
        <w:jc w:val="both"/>
        <w:rPr>
          <w:rFonts w:asciiTheme="minorHAnsi" w:hAnsiTheme="minorHAnsi" w:cstheme="minorHAnsi"/>
          <w:b/>
          <w:color w:val="212121"/>
          <w:sz w:val="24"/>
          <w:szCs w:val="24"/>
        </w:rPr>
      </w:pPr>
      <w:r>
        <w:rPr>
          <w:rFonts w:asciiTheme="minorHAnsi" w:hAnsiTheme="minorHAnsi" w:cstheme="minorHAnsi"/>
          <w:b/>
          <w:color w:val="212121"/>
          <w:sz w:val="24"/>
          <w:szCs w:val="24"/>
        </w:rPr>
        <w:t xml:space="preserve">II. </w:t>
      </w:r>
      <w:r w:rsidR="00421AD7" w:rsidRPr="00390C65">
        <w:rPr>
          <w:rFonts w:asciiTheme="minorHAnsi" w:hAnsiTheme="minorHAnsi" w:cstheme="minorHAnsi"/>
          <w:b/>
          <w:color w:val="212121"/>
          <w:sz w:val="24"/>
          <w:szCs w:val="24"/>
        </w:rPr>
        <w:t>Objectifs de la consultation</w:t>
      </w:r>
    </w:p>
    <w:p w:rsidR="006E3F52" w:rsidRPr="00390C65" w:rsidRDefault="008018CF" w:rsidP="00B1018F">
      <w:pPr>
        <w:pStyle w:val="HTMLPreformatted"/>
        <w:numPr>
          <w:ilvl w:val="0"/>
          <w:numId w:val="3"/>
        </w:numPr>
        <w:shd w:val="clear" w:color="auto" w:fill="FFFFFF"/>
        <w:ind w:hanging="11"/>
        <w:jc w:val="both"/>
        <w:rPr>
          <w:rFonts w:asciiTheme="minorHAnsi" w:hAnsiTheme="minorHAnsi" w:cstheme="minorHAnsi"/>
          <w:b/>
          <w:color w:val="212121"/>
          <w:sz w:val="24"/>
          <w:szCs w:val="24"/>
        </w:rPr>
      </w:pPr>
      <w:r w:rsidRPr="00390C65">
        <w:rPr>
          <w:rFonts w:asciiTheme="minorHAnsi" w:hAnsiTheme="minorHAnsi" w:cstheme="minorHAnsi"/>
          <w:b/>
          <w:color w:val="212121"/>
          <w:sz w:val="24"/>
          <w:szCs w:val="24"/>
        </w:rPr>
        <w:t>O</w:t>
      </w:r>
      <w:r w:rsidR="006E3F52" w:rsidRPr="00390C65">
        <w:rPr>
          <w:rFonts w:asciiTheme="minorHAnsi" w:hAnsiTheme="minorHAnsi" w:cstheme="minorHAnsi"/>
          <w:b/>
          <w:color w:val="212121"/>
          <w:sz w:val="24"/>
          <w:szCs w:val="24"/>
        </w:rPr>
        <w:t>bjectif</w:t>
      </w:r>
      <w:r w:rsidR="007E6EF2" w:rsidRPr="00390C65">
        <w:rPr>
          <w:rFonts w:asciiTheme="minorHAnsi" w:hAnsiTheme="minorHAnsi" w:cstheme="minorHAnsi"/>
          <w:b/>
          <w:color w:val="212121"/>
          <w:sz w:val="24"/>
          <w:szCs w:val="24"/>
        </w:rPr>
        <w:t xml:space="preserve"> </w:t>
      </w:r>
      <w:r w:rsidR="00D35F08" w:rsidRPr="00390C65">
        <w:rPr>
          <w:rFonts w:asciiTheme="minorHAnsi" w:hAnsiTheme="minorHAnsi" w:cstheme="minorHAnsi"/>
          <w:b/>
          <w:color w:val="212121"/>
          <w:sz w:val="24"/>
          <w:szCs w:val="24"/>
        </w:rPr>
        <w:t>général :</w:t>
      </w:r>
    </w:p>
    <w:p w:rsidR="00081BCD" w:rsidRPr="00390C65" w:rsidRDefault="00081BCD" w:rsidP="005F4C40">
      <w:pPr>
        <w:pStyle w:val="HTMLPreformatted"/>
        <w:shd w:val="clear" w:color="auto" w:fill="FFFFFF"/>
        <w:jc w:val="both"/>
        <w:rPr>
          <w:rFonts w:asciiTheme="minorHAnsi" w:hAnsiTheme="minorHAnsi" w:cstheme="minorHAnsi"/>
          <w:sz w:val="24"/>
          <w:szCs w:val="24"/>
          <w:lang w:val="fr-MA"/>
        </w:rPr>
      </w:pPr>
      <w:r w:rsidRPr="00390C65">
        <w:rPr>
          <w:rFonts w:asciiTheme="minorHAnsi" w:hAnsiTheme="minorHAnsi" w:cstheme="minorHAnsi"/>
          <w:color w:val="212121"/>
          <w:sz w:val="24"/>
          <w:szCs w:val="24"/>
        </w:rPr>
        <w:t>Evaluer</w:t>
      </w:r>
      <w:r w:rsidR="00D35F08" w:rsidRPr="00390C65">
        <w:rPr>
          <w:rFonts w:asciiTheme="minorHAnsi" w:hAnsiTheme="minorHAnsi" w:cstheme="minorHAnsi"/>
          <w:color w:val="212121"/>
          <w:sz w:val="24"/>
          <w:szCs w:val="24"/>
        </w:rPr>
        <w:t>, selon une approche participative avec les différents intervenants,</w:t>
      </w:r>
      <w:r w:rsidR="00B73365" w:rsidRPr="00390C65">
        <w:rPr>
          <w:rFonts w:asciiTheme="minorHAnsi" w:hAnsiTheme="minorHAnsi" w:cstheme="minorHAnsi"/>
          <w:color w:val="212121"/>
          <w:sz w:val="24"/>
          <w:szCs w:val="24"/>
        </w:rPr>
        <w:t xml:space="preserve"> </w:t>
      </w:r>
      <w:r w:rsidRPr="00390C65">
        <w:rPr>
          <w:rFonts w:asciiTheme="minorHAnsi" w:hAnsiTheme="minorHAnsi" w:cstheme="minorHAnsi"/>
          <w:color w:val="212121"/>
          <w:sz w:val="24"/>
          <w:szCs w:val="24"/>
        </w:rPr>
        <w:t>la Stratégie Nationale de la Santé de la Reproduction 2011-2020</w:t>
      </w:r>
      <w:r w:rsidRPr="00390C65">
        <w:rPr>
          <w:rFonts w:asciiTheme="minorHAnsi" w:hAnsiTheme="minorHAnsi" w:cstheme="minorHAnsi"/>
          <w:sz w:val="24"/>
          <w:szCs w:val="24"/>
          <w:lang w:val="fr-MA"/>
        </w:rPr>
        <w:t>.</w:t>
      </w:r>
    </w:p>
    <w:p w:rsidR="006E3F52" w:rsidRPr="00390C65" w:rsidRDefault="006E3F52" w:rsidP="00DA3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4"/>
          <w:szCs w:val="24"/>
          <w:lang w:val="fr-FR" w:eastAsia="fr-FR"/>
        </w:rPr>
      </w:pPr>
    </w:p>
    <w:p w:rsidR="006E3F52" w:rsidRPr="00390C65" w:rsidRDefault="00C867FC" w:rsidP="00B1018F">
      <w:pPr>
        <w:pStyle w:val="HTMLPreformatted"/>
        <w:numPr>
          <w:ilvl w:val="0"/>
          <w:numId w:val="3"/>
        </w:numPr>
        <w:shd w:val="clear" w:color="auto" w:fill="FFFFFF"/>
        <w:ind w:hanging="11"/>
        <w:jc w:val="both"/>
        <w:rPr>
          <w:rFonts w:asciiTheme="minorHAnsi" w:hAnsiTheme="minorHAnsi" w:cstheme="minorHAnsi"/>
          <w:b/>
          <w:color w:val="212121"/>
          <w:sz w:val="24"/>
          <w:szCs w:val="24"/>
        </w:rPr>
      </w:pPr>
      <w:r w:rsidRPr="00390C65">
        <w:rPr>
          <w:rFonts w:asciiTheme="minorHAnsi" w:hAnsiTheme="minorHAnsi" w:cstheme="minorHAnsi"/>
          <w:b/>
          <w:color w:val="212121"/>
          <w:sz w:val="24"/>
          <w:szCs w:val="24"/>
        </w:rPr>
        <w:t>O</w:t>
      </w:r>
      <w:r w:rsidR="006E3F52" w:rsidRPr="00390C65">
        <w:rPr>
          <w:rFonts w:asciiTheme="minorHAnsi" w:hAnsiTheme="minorHAnsi" w:cstheme="minorHAnsi"/>
          <w:b/>
          <w:color w:val="212121"/>
          <w:sz w:val="24"/>
          <w:szCs w:val="24"/>
        </w:rPr>
        <w:t xml:space="preserve">bjectifs </w:t>
      </w:r>
      <w:r w:rsidR="00D35F08" w:rsidRPr="00390C65">
        <w:rPr>
          <w:rFonts w:asciiTheme="minorHAnsi" w:hAnsiTheme="minorHAnsi" w:cstheme="minorHAnsi"/>
          <w:b/>
          <w:color w:val="212121"/>
          <w:sz w:val="24"/>
          <w:szCs w:val="24"/>
        </w:rPr>
        <w:t>spécifiques :</w:t>
      </w:r>
    </w:p>
    <w:p w:rsidR="0087274A" w:rsidRPr="00390C65" w:rsidRDefault="0087274A" w:rsidP="00B1018F">
      <w:pPr>
        <w:pStyle w:val="ListParagraph"/>
        <w:numPr>
          <w:ilvl w:val="0"/>
          <w:numId w:val="4"/>
        </w:numPr>
        <w:spacing w:after="0" w:line="240" w:lineRule="auto"/>
        <w:ind w:left="993" w:hanging="294"/>
        <w:jc w:val="both"/>
        <w:rPr>
          <w:rFonts w:cstheme="majorBidi"/>
          <w:sz w:val="24"/>
          <w:szCs w:val="24"/>
          <w:lang w:val="fr-FR" w:bidi="ar-MA"/>
        </w:rPr>
      </w:pPr>
      <w:r w:rsidRPr="00390C65">
        <w:rPr>
          <w:rFonts w:eastAsia="Times New Roman" w:cstheme="majorBidi"/>
          <w:sz w:val="24"/>
          <w:szCs w:val="24"/>
          <w:lang w:val="fr-FR" w:eastAsia="fr-FR"/>
        </w:rPr>
        <w:t xml:space="preserve">Faire une analyse </w:t>
      </w:r>
      <w:r w:rsidRPr="00390C65">
        <w:rPr>
          <w:rFonts w:cstheme="majorBidi"/>
          <w:sz w:val="24"/>
          <w:szCs w:val="24"/>
          <w:lang w:val="fr-MA"/>
        </w:rPr>
        <w:t>de la Stratégie Nationale de la Santé de la Reproduction 2011-2020</w:t>
      </w:r>
      <w:r w:rsidRPr="00390C65">
        <w:rPr>
          <w:rFonts w:eastAsia="Times New Roman" w:cstheme="majorBidi"/>
          <w:sz w:val="24"/>
          <w:szCs w:val="24"/>
          <w:lang w:val="fr-FR" w:eastAsia="fr-FR"/>
        </w:rPr>
        <w:t xml:space="preserve"> </w:t>
      </w:r>
      <w:r w:rsidRPr="00390C65">
        <w:rPr>
          <w:rFonts w:cstheme="majorBidi"/>
          <w:sz w:val="24"/>
          <w:szCs w:val="24"/>
          <w:lang w:val="fr-FR" w:bidi="ar-MA"/>
        </w:rPr>
        <w:t xml:space="preserve">sur la base d’une revue documentaire, des documents d’évaluations et des bilans des réalisations existants, de visites, d’entretiens et groupes de discussion avec les différents partenaires et bénéficiaires ; </w:t>
      </w:r>
    </w:p>
    <w:p w:rsidR="0087274A" w:rsidRPr="00390C65" w:rsidRDefault="0087274A" w:rsidP="00B1018F">
      <w:pPr>
        <w:pStyle w:val="ListParagraph"/>
        <w:numPr>
          <w:ilvl w:val="0"/>
          <w:numId w:val="4"/>
        </w:numPr>
        <w:spacing w:after="0" w:line="240" w:lineRule="auto"/>
        <w:ind w:left="993" w:hanging="294"/>
        <w:jc w:val="both"/>
        <w:rPr>
          <w:rFonts w:cstheme="majorBidi"/>
          <w:sz w:val="24"/>
          <w:szCs w:val="24"/>
          <w:lang w:val="fr-FR" w:bidi="ar-MA"/>
        </w:rPr>
      </w:pPr>
      <w:r w:rsidRPr="00390C65">
        <w:rPr>
          <w:rFonts w:eastAsia="Times New Roman" w:cstheme="majorBidi"/>
          <w:sz w:val="24"/>
          <w:szCs w:val="24"/>
          <w:lang w:val="fr-FR" w:eastAsia="fr-FR"/>
        </w:rPr>
        <w:t xml:space="preserve">Evaluer les différentes composantes de la </w:t>
      </w:r>
      <w:r w:rsidRPr="00390C65">
        <w:rPr>
          <w:rFonts w:cstheme="majorBidi"/>
          <w:sz w:val="24"/>
          <w:szCs w:val="24"/>
          <w:lang w:val="fr-MA"/>
        </w:rPr>
        <w:t>Stratégie Nationale de la Santé de la Reproduction 2011-</w:t>
      </w:r>
      <w:r w:rsidR="00DF1939" w:rsidRPr="00390C65">
        <w:rPr>
          <w:rFonts w:cstheme="majorBidi"/>
          <w:sz w:val="24"/>
          <w:szCs w:val="24"/>
          <w:lang w:val="fr-MA"/>
        </w:rPr>
        <w:t>2020 ;</w:t>
      </w:r>
      <w:r w:rsidRPr="00390C65">
        <w:rPr>
          <w:rFonts w:cstheme="majorBidi"/>
          <w:sz w:val="24"/>
          <w:szCs w:val="24"/>
          <w:lang w:val="fr-MA"/>
        </w:rPr>
        <w:t xml:space="preserve"> </w:t>
      </w:r>
    </w:p>
    <w:p w:rsidR="0087274A" w:rsidRPr="00390C65" w:rsidRDefault="0087274A" w:rsidP="00B1018F">
      <w:pPr>
        <w:pStyle w:val="ListParagraph"/>
        <w:numPr>
          <w:ilvl w:val="0"/>
          <w:numId w:val="4"/>
        </w:numPr>
        <w:spacing w:after="0" w:line="240" w:lineRule="auto"/>
        <w:ind w:left="993" w:hanging="294"/>
        <w:jc w:val="both"/>
        <w:rPr>
          <w:rFonts w:cstheme="majorBidi"/>
          <w:sz w:val="24"/>
          <w:szCs w:val="24"/>
          <w:lang w:val="fr-FR" w:bidi="ar-MA"/>
        </w:rPr>
      </w:pPr>
      <w:r w:rsidRPr="00390C65">
        <w:rPr>
          <w:rFonts w:eastAsia="Times New Roman" w:cstheme="majorBidi"/>
          <w:sz w:val="24"/>
          <w:szCs w:val="24"/>
          <w:lang w:val="fr-FR" w:eastAsia="fr-FR"/>
        </w:rPr>
        <w:t>Analyser les réalisations, les défis, les opportunités et les perspectives ;</w:t>
      </w:r>
    </w:p>
    <w:p w:rsidR="0087274A" w:rsidRPr="00390C65" w:rsidRDefault="0087274A" w:rsidP="00B1018F">
      <w:pPr>
        <w:pStyle w:val="ListParagraph"/>
        <w:numPr>
          <w:ilvl w:val="0"/>
          <w:numId w:val="4"/>
        </w:numPr>
        <w:spacing w:after="0" w:line="240" w:lineRule="auto"/>
        <w:ind w:left="993" w:hanging="294"/>
        <w:jc w:val="both"/>
        <w:rPr>
          <w:rFonts w:cstheme="majorBidi"/>
          <w:sz w:val="24"/>
          <w:szCs w:val="24"/>
          <w:lang w:val="fr-FR" w:bidi="ar-MA"/>
        </w:rPr>
      </w:pPr>
      <w:r w:rsidRPr="00390C65">
        <w:rPr>
          <w:rFonts w:cstheme="majorBidi"/>
          <w:sz w:val="24"/>
          <w:szCs w:val="24"/>
          <w:lang w:val="fr-FR" w:bidi="ar-MA"/>
        </w:rPr>
        <w:t xml:space="preserve">Evaluer les outils de monitorage et de suivi/évaluation des performances disponibles ; </w:t>
      </w:r>
    </w:p>
    <w:p w:rsidR="0087274A" w:rsidRPr="00390C65" w:rsidRDefault="0087274A" w:rsidP="00B1018F">
      <w:pPr>
        <w:pStyle w:val="ListParagraph"/>
        <w:numPr>
          <w:ilvl w:val="0"/>
          <w:numId w:val="4"/>
        </w:numPr>
        <w:spacing w:after="0" w:line="240" w:lineRule="auto"/>
        <w:ind w:left="993" w:hanging="294"/>
        <w:jc w:val="both"/>
        <w:rPr>
          <w:rFonts w:cstheme="majorBidi"/>
          <w:sz w:val="24"/>
          <w:szCs w:val="24"/>
          <w:lang w:val="fr-FR" w:bidi="ar-MA"/>
        </w:rPr>
      </w:pPr>
      <w:r w:rsidRPr="00390C65">
        <w:rPr>
          <w:rFonts w:cstheme="majorBidi"/>
          <w:sz w:val="24"/>
          <w:szCs w:val="24"/>
          <w:lang w:val="fr-FR" w:bidi="ar-MA"/>
        </w:rPr>
        <w:t xml:space="preserve">Analyser l’environnement pour l’intégration de toutes les composantes de la </w:t>
      </w:r>
      <w:r w:rsidR="00724A80">
        <w:rPr>
          <w:rFonts w:cstheme="majorBidi"/>
          <w:sz w:val="24"/>
          <w:szCs w:val="24"/>
          <w:lang w:val="fr-FR" w:bidi="ar-MA"/>
        </w:rPr>
        <w:t>santé de la reproduction</w:t>
      </w:r>
      <w:r w:rsidRPr="00390C65">
        <w:rPr>
          <w:rFonts w:cstheme="majorBidi"/>
          <w:sz w:val="24"/>
          <w:szCs w:val="24"/>
          <w:lang w:val="fr-FR" w:bidi="ar-MA"/>
        </w:rPr>
        <w:t xml:space="preserve"> à tous les niveaux ;</w:t>
      </w:r>
    </w:p>
    <w:p w:rsidR="0087274A" w:rsidRPr="00390C65" w:rsidRDefault="0087274A" w:rsidP="00B1018F">
      <w:pPr>
        <w:pStyle w:val="ListParagraph"/>
        <w:numPr>
          <w:ilvl w:val="0"/>
          <w:numId w:val="4"/>
        </w:numPr>
        <w:spacing w:after="0" w:line="240" w:lineRule="auto"/>
        <w:ind w:left="993" w:hanging="294"/>
        <w:jc w:val="both"/>
        <w:rPr>
          <w:rFonts w:cstheme="majorBidi"/>
          <w:sz w:val="24"/>
          <w:szCs w:val="24"/>
          <w:lang w:val="fr-FR" w:bidi="ar-MA"/>
        </w:rPr>
      </w:pPr>
      <w:r w:rsidRPr="00390C65">
        <w:rPr>
          <w:rFonts w:eastAsia="Times New Roman" w:cstheme="majorBidi"/>
          <w:sz w:val="24"/>
          <w:szCs w:val="24"/>
          <w:lang w:val="fr-FR" w:eastAsia="fr-FR"/>
        </w:rPr>
        <w:t xml:space="preserve">Proposer des pistes d’intervention pour l’élaboration de la stratégie de </w:t>
      </w:r>
      <w:r w:rsidR="00724A80" w:rsidRPr="00390C65">
        <w:rPr>
          <w:rFonts w:cstheme="majorBidi"/>
          <w:sz w:val="24"/>
          <w:szCs w:val="24"/>
          <w:lang w:val="fr-FR" w:bidi="ar-MA"/>
        </w:rPr>
        <w:t xml:space="preserve">la </w:t>
      </w:r>
      <w:r w:rsidR="00724A80">
        <w:rPr>
          <w:rFonts w:cstheme="majorBidi"/>
          <w:sz w:val="24"/>
          <w:szCs w:val="24"/>
          <w:lang w:val="fr-FR" w:bidi="ar-MA"/>
        </w:rPr>
        <w:t>santé de la reproduction</w:t>
      </w:r>
      <w:r w:rsidRPr="00390C65">
        <w:rPr>
          <w:rFonts w:eastAsia="Times New Roman" w:cstheme="majorBidi"/>
          <w:sz w:val="24"/>
          <w:szCs w:val="24"/>
          <w:lang w:val="fr-FR" w:eastAsia="fr-FR"/>
        </w:rPr>
        <w:t xml:space="preserve"> pour la prochaine décennie </w:t>
      </w:r>
      <w:r w:rsidRPr="00390C65">
        <w:rPr>
          <w:rFonts w:cstheme="majorBidi"/>
          <w:sz w:val="24"/>
          <w:szCs w:val="24"/>
          <w:lang w:val="fr-FR" w:bidi="ar-MA"/>
        </w:rPr>
        <w:t xml:space="preserve">adaptée au contexte Marocain </w:t>
      </w:r>
      <w:r w:rsidR="00DF1939" w:rsidRPr="00390C65">
        <w:rPr>
          <w:rFonts w:cstheme="majorBidi"/>
          <w:sz w:val="24"/>
          <w:szCs w:val="24"/>
          <w:lang w:val="fr-FR" w:bidi="ar-MA"/>
        </w:rPr>
        <w:t>actuel ;</w:t>
      </w:r>
    </w:p>
    <w:p w:rsidR="0087274A" w:rsidRPr="00390C65" w:rsidRDefault="0087274A" w:rsidP="00B1018F">
      <w:pPr>
        <w:pStyle w:val="ListParagraph"/>
        <w:numPr>
          <w:ilvl w:val="0"/>
          <w:numId w:val="4"/>
        </w:numPr>
        <w:spacing w:after="0" w:line="240" w:lineRule="auto"/>
        <w:ind w:left="993" w:hanging="294"/>
        <w:jc w:val="both"/>
        <w:rPr>
          <w:rFonts w:cstheme="majorBidi"/>
          <w:sz w:val="24"/>
          <w:szCs w:val="24"/>
          <w:lang w:val="fr-FR" w:bidi="ar-MA"/>
        </w:rPr>
      </w:pPr>
      <w:r w:rsidRPr="00390C65">
        <w:rPr>
          <w:rFonts w:eastAsia="Times New Roman" w:cstheme="majorBidi"/>
          <w:sz w:val="24"/>
          <w:szCs w:val="24"/>
          <w:lang w:val="fr-FR" w:eastAsia="fr-FR"/>
        </w:rPr>
        <w:t xml:space="preserve">Animer un atelier de restitution. </w:t>
      </w:r>
    </w:p>
    <w:p w:rsidR="00DA39FE" w:rsidRPr="00390C65" w:rsidRDefault="00DA39FE" w:rsidP="00DA39FE">
      <w:pPr>
        <w:spacing w:after="0" w:line="240" w:lineRule="auto"/>
        <w:jc w:val="both"/>
        <w:rPr>
          <w:rFonts w:cstheme="minorHAnsi"/>
          <w:b/>
          <w:sz w:val="24"/>
          <w:szCs w:val="24"/>
          <w:lang w:val="fr-FR"/>
        </w:rPr>
      </w:pPr>
    </w:p>
    <w:p w:rsidR="00EF236B" w:rsidRPr="00E80C7F" w:rsidRDefault="00E80C7F" w:rsidP="00E80C7F">
      <w:pPr>
        <w:spacing w:after="0" w:line="240" w:lineRule="auto"/>
        <w:jc w:val="both"/>
        <w:rPr>
          <w:rFonts w:cstheme="minorHAnsi"/>
          <w:b/>
          <w:sz w:val="24"/>
          <w:szCs w:val="24"/>
          <w:lang w:val="fr-FR"/>
        </w:rPr>
      </w:pPr>
      <w:r>
        <w:rPr>
          <w:rFonts w:cstheme="minorHAnsi"/>
          <w:b/>
          <w:sz w:val="24"/>
          <w:szCs w:val="24"/>
          <w:lang w:val="fr-FR"/>
        </w:rPr>
        <w:t>III.</w:t>
      </w:r>
      <w:r w:rsidRPr="00E80C7F">
        <w:rPr>
          <w:rFonts w:cstheme="minorHAnsi"/>
          <w:b/>
          <w:sz w:val="24"/>
          <w:szCs w:val="24"/>
          <w:lang w:val="fr-FR"/>
        </w:rPr>
        <w:t xml:space="preserve"> Résultats</w:t>
      </w:r>
      <w:r w:rsidR="00EF236B" w:rsidRPr="00E80C7F">
        <w:rPr>
          <w:rFonts w:cstheme="minorHAnsi"/>
          <w:b/>
          <w:sz w:val="24"/>
          <w:szCs w:val="24"/>
          <w:lang w:val="fr-FR"/>
        </w:rPr>
        <w:t xml:space="preserve"> attendus :</w:t>
      </w:r>
    </w:p>
    <w:p w:rsidR="00DF1939" w:rsidRPr="00390C65" w:rsidRDefault="00DF1939" w:rsidP="00B1018F">
      <w:pPr>
        <w:pStyle w:val="ListParagraph"/>
        <w:numPr>
          <w:ilvl w:val="0"/>
          <w:numId w:val="5"/>
        </w:numPr>
        <w:spacing w:after="0" w:line="240" w:lineRule="auto"/>
        <w:jc w:val="both"/>
        <w:rPr>
          <w:rFonts w:cstheme="majorBidi"/>
          <w:sz w:val="24"/>
          <w:szCs w:val="24"/>
          <w:lang w:val="fr-FR"/>
        </w:rPr>
      </w:pPr>
      <w:r w:rsidRPr="00390C65">
        <w:rPr>
          <w:rFonts w:cstheme="majorBidi"/>
          <w:sz w:val="24"/>
          <w:szCs w:val="24"/>
          <w:lang w:val="fr-FR"/>
        </w:rPr>
        <w:t>L’évaluation de la Stratégie Nationale de la Santé de la Reproduction 2011-2020 est réalisée ;</w:t>
      </w:r>
    </w:p>
    <w:p w:rsidR="00DF1939" w:rsidRPr="00390C65" w:rsidRDefault="00DF1939" w:rsidP="00B1018F">
      <w:pPr>
        <w:pStyle w:val="ListParagraph"/>
        <w:numPr>
          <w:ilvl w:val="0"/>
          <w:numId w:val="5"/>
        </w:numPr>
        <w:spacing w:after="0" w:line="240" w:lineRule="auto"/>
        <w:jc w:val="both"/>
        <w:rPr>
          <w:rFonts w:cstheme="majorBidi"/>
          <w:sz w:val="24"/>
          <w:szCs w:val="24"/>
          <w:lang w:val="fr-FR" w:bidi="ar-MA"/>
        </w:rPr>
      </w:pPr>
      <w:r w:rsidRPr="00390C65">
        <w:rPr>
          <w:rFonts w:eastAsia="Times New Roman" w:cstheme="majorBidi"/>
          <w:sz w:val="24"/>
          <w:szCs w:val="24"/>
          <w:lang w:val="fr-FR" w:eastAsia="fr-FR"/>
        </w:rPr>
        <w:t xml:space="preserve">Les pistes d’intervention pour l’élaboration de la stratégie de </w:t>
      </w:r>
      <w:r w:rsidR="00724A80" w:rsidRPr="00390C65">
        <w:rPr>
          <w:rFonts w:cstheme="majorBidi"/>
          <w:sz w:val="24"/>
          <w:szCs w:val="24"/>
          <w:lang w:val="fr-FR" w:bidi="ar-MA"/>
        </w:rPr>
        <w:t xml:space="preserve">la </w:t>
      </w:r>
      <w:r w:rsidR="00724A80">
        <w:rPr>
          <w:rFonts w:cstheme="majorBidi"/>
          <w:sz w:val="24"/>
          <w:szCs w:val="24"/>
          <w:lang w:val="fr-FR" w:bidi="ar-MA"/>
        </w:rPr>
        <w:t>santé de la reproduction</w:t>
      </w:r>
      <w:r w:rsidRPr="00390C65">
        <w:rPr>
          <w:rFonts w:eastAsia="Times New Roman" w:cstheme="majorBidi"/>
          <w:sz w:val="24"/>
          <w:szCs w:val="24"/>
          <w:lang w:val="fr-FR" w:eastAsia="fr-FR"/>
        </w:rPr>
        <w:t xml:space="preserve"> pour la prochaine décennie </w:t>
      </w:r>
      <w:r w:rsidRPr="00390C65">
        <w:rPr>
          <w:rFonts w:cstheme="majorBidi"/>
          <w:sz w:val="24"/>
          <w:szCs w:val="24"/>
          <w:lang w:val="fr-FR" w:bidi="ar-MA"/>
        </w:rPr>
        <w:t>sont formulées.</w:t>
      </w:r>
    </w:p>
    <w:p w:rsidR="000A6844" w:rsidRPr="00390C65" w:rsidRDefault="000A6844" w:rsidP="00DA39FE">
      <w:pPr>
        <w:spacing w:after="0" w:line="240" w:lineRule="auto"/>
        <w:jc w:val="both"/>
        <w:rPr>
          <w:rFonts w:eastAsia="Times New Roman" w:cstheme="minorHAnsi"/>
          <w:b/>
          <w:bCs/>
          <w:sz w:val="24"/>
          <w:szCs w:val="24"/>
          <w:lang w:val="fr-FR" w:eastAsia="fr-FR"/>
        </w:rPr>
      </w:pPr>
    </w:p>
    <w:p w:rsidR="00D46EF4" w:rsidRPr="00390C65" w:rsidRDefault="00E80C7F" w:rsidP="00E80C7F">
      <w:pPr>
        <w:pStyle w:val="HTMLPreformatted"/>
        <w:shd w:val="clear" w:color="auto" w:fill="FFFFFF"/>
        <w:jc w:val="both"/>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VI.</w:t>
      </w:r>
      <w:r w:rsidRPr="00390C65">
        <w:rPr>
          <w:rFonts w:asciiTheme="minorHAnsi" w:eastAsiaTheme="minorHAnsi" w:hAnsiTheme="minorHAnsi" w:cstheme="minorHAnsi"/>
          <w:b/>
          <w:sz w:val="24"/>
          <w:szCs w:val="24"/>
          <w:lang w:eastAsia="en-US"/>
        </w:rPr>
        <w:t xml:space="preserve"> Etapes</w:t>
      </w:r>
      <w:r w:rsidR="00D46EF4" w:rsidRPr="00390C65">
        <w:rPr>
          <w:rFonts w:asciiTheme="minorHAnsi" w:eastAsiaTheme="minorHAnsi" w:hAnsiTheme="minorHAnsi" w:cstheme="minorHAnsi"/>
          <w:b/>
          <w:sz w:val="24"/>
          <w:szCs w:val="24"/>
          <w:lang w:eastAsia="en-US"/>
        </w:rPr>
        <w:t> :</w:t>
      </w:r>
    </w:p>
    <w:p w:rsidR="00D46EF4" w:rsidRPr="00390C65" w:rsidRDefault="00D46EF4" w:rsidP="00B1018F">
      <w:pPr>
        <w:pStyle w:val="HTMLPreformatted"/>
        <w:numPr>
          <w:ilvl w:val="0"/>
          <w:numId w:val="6"/>
        </w:numPr>
        <w:shd w:val="clear" w:color="auto" w:fill="FFFFFF"/>
        <w:ind w:left="1134"/>
        <w:jc w:val="both"/>
        <w:rPr>
          <w:rFonts w:asciiTheme="minorHAnsi" w:hAnsiTheme="minorHAnsi" w:cstheme="majorBidi"/>
          <w:bCs/>
          <w:sz w:val="24"/>
          <w:szCs w:val="24"/>
        </w:rPr>
      </w:pPr>
      <w:r w:rsidRPr="00390C65">
        <w:rPr>
          <w:rFonts w:asciiTheme="minorHAnsi" w:hAnsiTheme="minorHAnsi" w:cstheme="majorBidi"/>
          <w:bCs/>
          <w:sz w:val="24"/>
          <w:szCs w:val="24"/>
        </w:rPr>
        <w:t xml:space="preserve">Tenir une réunion avec le comité de pilotage du projet </w:t>
      </w:r>
      <w:r w:rsidRPr="00390C65">
        <w:rPr>
          <w:rFonts w:asciiTheme="minorHAnsi" w:hAnsiTheme="minorHAnsi" w:cstheme="majorBidi"/>
          <w:sz w:val="24"/>
          <w:szCs w:val="24"/>
        </w:rPr>
        <w:t>constitué de représentants de la Division de la Planification Familiale/Direction de la Population/Ministère de la Santé, de l’UNFPA et d’autres intervenants en santé de la reproduction</w:t>
      </w:r>
      <w:r w:rsidRPr="00390C65">
        <w:rPr>
          <w:rFonts w:asciiTheme="minorHAnsi" w:hAnsiTheme="minorHAnsi" w:cstheme="majorBidi"/>
          <w:bCs/>
          <w:sz w:val="24"/>
          <w:szCs w:val="24"/>
        </w:rPr>
        <w:t xml:space="preserve"> pour la mise au point sur les objectifs du projet, les orientations, l’identification des personnes ressources et la documentation. </w:t>
      </w:r>
    </w:p>
    <w:p w:rsidR="00D46EF4" w:rsidRPr="00390C65" w:rsidRDefault="00D46EF4" w:rsidP="00B1018F">
      <w:pPr>
        <w:pStyle w:val="HTMLPreformatted"/>
        <w:numPr>
          <w:ilvl w:val="0"/>
          <w:numId w:val="6"/>
        </w:numPr>
        <w:shd w:val="clear" w:color="auto" w:fill="FFFFFF"/>
        <w:ind w:left="1134"/>
        <w:jc w:val="both"/>
        <w:rPr>
          <w:rFonts w:asciiTheme="minorHAnsi" w:hAnsiTheme="minorHAnsi" w:cstheme="majorBidi"/>
          <w:bCs/>
          <w:sz w:val="24"/>
          <w:szCs w:val="24"/>
        </w:rPr>
      </w:pPr>
      <w:r w:rsidRPr="00390C65">
        <w:rPr>
          <w:rFonts w:asciiTheme="minorHAnsi" w:hAnsiTheme="minorHAnsi" w:cstheme="majorBidi"/>
          <w:bCs/>
          <w:sz w:val="24"/>
          <w:szCs w:val="24"/>
        </w:rPr>
        <w:t>Conduire des visites de sites, des entretiens et des focus groupes avec les personnes ressources et avec les partenaires concernés.</w:t>
      </w:r>
    </w:p>
    <w:p w:rsidR="00D46EF4" w:rsidRPr="00390C65" w:rsidRDefault="00D46EF4" w:rsidP="00B1018F">
      <w:pPr>
        <w:pStyle w:val="HTMLPreformatted"/>
        <w:numPr>
          <w:ilvl w:val="0"/>
          <w:numId w:val="6"/>
        </w:numPr>
        <w:shd w:val="clear" w:color="auto" w:fill="FFFFFF"/>
        <w:ind w:left="1134"/>
        <w:jc w:val="both"/>
        <w:rPr>
          <w:rFonts w:asciiTheme="minorHAnsi" w:hAnsiTheme="minorHAnsi" w:cstheme="majorBidi"/>
          <w:bCs/>
          <w:sz w:val="24"/>
          <w:szCs w:val="24"/>
        </w:rPr>
      </w:pPr>
      <w:r w:rsidRPr="00390C65">
        <w:rPr>
          <w:rFonts w:asciiTheme="minorHAnsi" w:hAnsiTheme="minorHAnsi" w:cstheme="majorBidi"/>
          <w:bCs/>
          <w:sz w:val="24"/>
          <w:szCs w:val="24"/>
        </w:rPr>
        <w:t xml:space="preserve">Réaliser une analyse détaillée de la stratégie actuelle sur la base des documents et rapports de situations existants et des résultats des visites de sites et entretiens menés auprès des personnes ressources, </w:t>
      </w:r>
    </w:p>
    <w:p w:rsidR="00D46EF4" w:rsidRPr="00390C65" w:rsidRDefault="00D46EF4" w:rsidP="00B1018F">
      <w:pPr>
        <w:pStyle w:val="HTMLPreformatted"/>
        <w:numPr>
          <w:ilvl w:val="0"/>
          <w:numId w:val="6"/>
        </w:numPr>
        <w:shd w:val="clear" w:color="auto" w:fill="FFFFFF"/>
        <w:ind w:left="1134"/>
        <w:jc w:val="both"/>
        <w:rPr>
          <w:rFonts w:asciiTheme="minorHAnsi" w:hAnsiTheme="minorHAnsi" w:cstheme="majorBidi"/>
          <w:bCs/>
          <w:sz w:val="24"/>
          <w:szCs w:val="24"/>
        </w:rPr>
      </w:pPr>
      <w:r w:rsidRPr="00390C65">
        <w:rPr>
          <w:rFonts w:asciiTheme="minorHAnsi" w:hAnsiTheme="minorHAnsi" w:cstheme="majorBidi"/>
          <w:bCs/>
          <w:sz w:val="24"/>
          <w:szCs w:val="24"/>
        </w:rPr>
        <w:t xml:space="preserve">Elaborer un </w:t>
      </w:r>
      <w:proofErr w:type="spellStart"/>
      <w:r w:rsidRPr="00390C65">
        <w:rPr>
          <w:rFonts w:asciiTheme="minorHAnsi" w:hAnsiTheme="minorHAnsi" w:cstheme="majorBidi"/>
          <w:bCs/>
          <w:sz w:val="24"/>
          <w:szCs w:val="24"/>
        </w:rPr>
        <w:t>draft</w:t>
      </w:r>
      <w:proofErr w:type="spellEnd"/>
      <w:r w:rsidRPr="00390C65">
        <w:rPr>
          <w:rFonts w:asciiTheme="minorHAnsi" w:hAnsiTheme="minorHAnsi" w:cstheme="majorBidi"/>
          <w:bCs/>
          <w:sz w:val="24"/>
          <w:szCs w:val="24"/>
        </w:rPr>
        <w:t xml:space="preserve"> de rapport incluant les résultats de l’analyse, les recommandations et les pistes opérationnelles d’intervention tenant en compte les aspects techniques organisationnels et de suivi-évaluation </w:t>
      </w:r>
      <w:r w:rsidRPr="00390C65">
        <w:rPr>
          <w:rFonts w:asciiTheme="minorHAnsi" w:hAnsiTheme="minorHAnsi" w:cstheme="majorBidi"/>
          <w:sz w:val="24"/>
          <w:szCs w:val="24"/>
        </w:rPr>
        <w:t xml:space="preserve">pour l’élaboration de la stratégie de </w:t>
      </w:r>
      <w:r w:rsidR="00724A80" w:rsidRPr="00390C65">
        <w:rPr>
          <w:rFonts w:asciiTheme="minorHAnsi" w:hAnsiTheme="minorHAnsi" w:cstheme="majorBidi"/>
          <w:sz w:val="24"/>
          <w:szCs w:val="24"/>
          <w:lang w:bidi="ar-MA"/>
        </w:rPr>
        <w:t xml:space="preserve">la </w:t>
      </w:r>
      <w:r w:rsidR="00724A80" w:rsidRPr="00724A80">
        <w:rPr>
          <w:rFonts w:asciiTheme="minorHAnsi" w:hAnsiTheme="minorHAnsi" w:cstheme="majorBidi"/>
          <w:bCs/>
          <w:sz w:val="24"/>
          <w:szCs w:val="24"/>
        </w:rPr>
        <w:t>santé de la reproduction</w:t>
      </w:r>
      <w:r w:rsidRPr="00390C65">
        <w:rPr>
          <w:rFonts w:asciiTheme="minorHAnsi" w:hAnsiTheme="minorHAnsi" w:cstheme="majorBidi"/>
          <w:sz w:val="24"/>
          <w:szCs w:val="24"/>
        </w:rPr>
        <w:t xml:space="preserve"> pour la prochaine décennie.</w:t>
      </w:r>
    </w:p>
    <w:p w:rsidR="00D46EF4" w:rsidRPr="00390C65" w:rsidRDefault="00D46EF4" w:rsidP="00B1018F">
      <w:pPr>
        <w:pStyle w:val="HTMLPreformatted"/>
        <w:numPr>
          <w:ilvl w:val="0"/>
          <w:numId w:val="6"/>
        </w:numPr>
        <w:shd w:val="clear" w:color="auto" w:fill="FFFFFF"/>
        <w:ind w:left="1134"/>
        <w:jc w:val="both"/>
        <w:rPr>
          <w:rFonts w:asciiTheme="minorHAnsi" w:hAnsiTheme="minorHAnsi" w:cstheme="majorBidi"/>
          <w:bCs/>
          <w:sz w:val="24"/>
          <w:szCs w:val="24"/>
        </w:rPr>
      </w:pPr>
      <w:r w:rsidRPr="00390C65">
        <w:rPr>
          <w:rFonts w:asciiTheme="minorHAnsi" w:hAnsiTheme="minorHAnsi" w:cstheme="majorBidi"/>
          <w:bCs/>
          <w:sz w:val="24"/>
          <w:szCs w:val="24"/>
        </w:rPr>
        <w:lastRenderedPageBreak/>
        <w:t xml:space="preserve">Organiser un atelier de restitution.  </w:t>
      </w:r>
    </w:p>
    <w:p w:rsidR="00D46EF4" w:rsidRPr="00390C65" w:rsidRDefault="00D46EF4" w:rsidP="00B1018F">
      <w:pPr>
        <w:pStyle w:val="HTMLPreformatted"/>
        <w:numPr>
          <w:ilvl w:val="0"/>
          <w:numId w:val="6"/>
        </w:numPr>
        <w:shd w:val="clear" w:color="auto" w:fill="FFFFFF"/>
        <w:ind w:left="1134"/>
        <w:jc w:val="both"/>
        <w:rPr>
          <w:rFonts w:asciiTheme="minorHAnsi" w:hAnsiTheme="minorHAnsi" w:cstheme="majorBidi"/>
          <w:bCs/>
          <w:sz w:val="24"/>
          <w:szCs w:val="24"/>
        </w:rPr>
      </w:pPr>
      <w:r w:rsidRPr="00390C65">
        <w:rPr>
          <w:rFonts w:asciiTheme="minorHAnsi" w:hAnsiTheme="minorHAnsi" w:cstheme="majorBidi"/>
          <w:bCs/>
          <w:sz w:val="24"/>
          <w:szCs w:val="24"/>
        </w:rPr>
        <w:t xml:space="preserve">Finaliser le rapport. </w:t>
      </w:r>
    </w:p>
    <w:p w:rsidR="00D46EF4" w:rsidRPr="00390C65" w:rsidRDefault="00D46EF4" w:rsidP="00D46EF4">
      <w:pPr>
        <w:pStyle w:val="HTMLPreformatted"/>
        <w:shd w:val="clear" w:color="auto" w:fill="FFFFFF"/>
        <w:ind w:left="360"/>
        <w:jc w:val="both"/>
        <w:rPr>
          <w:rFonts w:asciiTheme="minorHAnsi" w:hAnsiTheme="minorHAnsi" w:cstheme="majorBidi"/>
          <w:bCs/>
          <w:sz w:val="24"/>
          <w:szCs w:val="24"/>
        </w:rPr>
      </w:pPr>
    </w:p>
    <w:p w:rsidR="00D46EF4" w:rsidRPr="00390C65" w:rsidRDefault="00350B2A" w:rsidP="00E80C7F">
      <w:pPr>
        <w:pStyle w:val="HTMLPreformatted"/>
        <w:shd w:val="clear" w:color="auto" w:fill="FFFFFF"/>
        <w:jc w:val="both"/>
        <w:rPr>
          <w:rFonts w:asciiTheme="minorHAnsi" w:hAnsiTheme="minorHAnsi" w:cstheme="majorBidi"/>
          <w:b/>
          <w:sz w:val="24"/>
          <w:szCs w:val="24"/>
        </w:rPr>
      </w:pPr>
      <w:r>
        <w:rPr>
          <w:rFonts w:asciiTheme="minorHAnsi" w:hAnsiTheme="minorHAnsi" w:cstheme="majorBidi"/>
          <w:b/>
          <w:sz w:val="24"/>
          <w:szCs w:val="24"/>
        </w:rPr>
        <w:t>V.</w:t>
      </w:r>
      <w:r w:rsidRPr="00390C65">
        <w:rPr>
          <w:rFonts w:asciiTheme="minorHAnsi" w:hAnsiTheme="minorHAnsi" w:cstheme="majorBidi"/>
          <w:b/>
          <w:sz w:val="24"/>
          <w:szCs w:val="24"/>
        </w:rPr>
        <w:t xml:space="preserve"> Mission</w:t>
      </w:r>
      <w:r w:rsidR="00D46EF4" w:rsidRPr="00390C65">
        <w:rPr>
          <w:rFonts w:asciiTheme="minorHAnsi" w:hAnsiTheme="minorHAnsi" w:cstheme="majorBidi"/>
          <w:b/>
          <w:sz w:val="24"/>
          <w:szCs w:val="24"/>
        </w:rPr>
        <w:t xml:space="preserve"> du </w:t>
      </w:r>
      <w:r w:rsidR="00B50BA2">
        <w:rPr>
          <w:rFonts w:asciiTheme="minorHAnsi" w:hAnsiTheme="minorHAnsi" w:cstheme="majorBidi"/>
          <w:b/>
          <w:sz w:val="24"/>
          <w:szCs w:val="24"/>
        </w:rPr>
        <w:t>(</w:t>
      </w:r>
      <w:r w:rsidR="00D46EF4" w:rsidRPr="00390C65">
        <w:rPr>
          <w:rFonts w:asciiTheme="minorHAnsi" w:hAnsiTheme="minorHAnsi" w:cstheme="majorBidi"/>
          <w:b/>
          <w:sz w:val="24"/>
          <w:szCs w:val="24"/>
        </w:rPr>
        <w:t>de la</w:t>
      </w:r>
      <w:r w:rsidR="00B50BA2">
        <w:rPr>
          <w:rFonts w:asciiTheme="minorHAnsi" w:hAnsiTheme="minorHAnsi" w:cstheme="majorBidi"/>
          <w:b/>
          <w:sz w:val="24"/>
          <w:szCs w:val="24"/>
        </w:rPr>
        <w:t>)</w:t>
      </w:r>
      <w:r w:rsidR="00D46EF4" w:rsidRPr="00390C65">
        <w:rPr>
          <w:rFonts w:asciiTheme="minorHAnsi" w:hAnsiTheme="minorHAnsi" w:cstheme="majorBidi"/>
          <w:b/>
          <w:sz w:val="24"/>
          <w:szCs w:val="24"/>
        </w:rPr>
        <w:t xml:space="preserve"> consultant (e)    </w:t>
      </w:r>
    </w:p>
    <w:p w:rsidR="00D46EF4" w:rsidRPr="00390C65" w:rsidRDefault="00D46EF4" w:rsidP="00D46EF4">
      <w:pPr>
        <w:pStyle w:val="HTMLPreformatted"/>
        <w:shd w:val="clear" w:color="auto" w:fill="FFFFFF"/>
        <w:ind w:left="708"/>
        <w:jc w:val="both"/>
        <w:rPr>
          <w:rFonts w:asciiTheme="minorHAnsi" w:hAnsiTheme="minorHAnsi" w:cstheme="majorBidi"/>
          <w:bCs/>
          <w:sz w:val="24"/>
          <w:szCs w:val="24"/>
        </w:rPr>
      </w:pPr>
      <w:r w:rsidRPr="00390C65">
        <w:rPr>
          <w:rFonts w:asciiTheme="minorHAnsi" w:hAnsiTheme="minorHAnsi" w:cstheme="majorBidi"/>
          <w:bCs/>
          <w:sz w:val="24"/>
          <w:szCs w:val="24"/>
        </w:rPr>
        <w:t xml:space="preserve">En étroite collaboration avec la Direction de la Population, le comité de pilotage et l’UNFPA, le ou la consultant (e) devra réaliser les activités suivantes : </w:t>
      </w:r>
    </w:p>
    <w:p w:rsidR="00D46EF4" w:rsidRPr="00390C65" w:rsidRDefault="00D46EF4" w:rsidP="00B1018F">
      <w:pPr>
        <w:pStyle w:val="HTMLPreformatted"/>
        <w:numPr>
          <w:ilvl w:val="0"/>
          <w:numId w:val="11"/>
        </w:numPr>
        <w:shd w:val="clear" w:color="auto" w:fill="FFFFFF"/>
        <w:ind w:left="1276"/>
        <w:jc w:val="both"/>
        <w:rPr>
          <w:rFonts w:asciiTheme="minorHAnsi" w:hAnsiTheme="minorHAnsi" w:cstheme="majorBidi"/>
          <w:bCs/>
          <w:sz w:val="24"/>
          <w:szCs w:val="24"/>
        </w:rPr>
      </w:pPr>
      <w:r w:rsidRPr="00390C65">
        <w:rPr>
          <w:rFonts w:asciiTheme="minorHAnsi" w:hAnsiTheme="minorHAnsi" w:cstheme="majorBidi"/>
          <w:bCs/>
          <w:sz w:val="24"/>
          <w:szCs w:val="24"/>
        </w:rPr>
        <w:t>Conduire une analyse de la stratégie actuelle de la santé de la reproduction</w:t>
      </w:r>
      <w:r w:rsidR="00B50BA2">
        <w:rPr>
          <w:rFonts w:asciiTheme="minorHAnsi" w:hAnsiTheme="minorHAnsi" w:cstheme="majorBidi"/>
          <w:bCs/>
          <w:sz w:val="24"/>
          <w:szCs w:val="24"/>
        </w:rPr>
        <w:t>.</w:t>
      </w:r>
      <w:r w:rsidRPr="00390C65">
        <w:rPr>
          <w:rFonts w:asciiTheme="minorHAnsi" w:hAnsiTheme="minorHAnsi" w:cstheme="majorBidi"/>
          <w:bCs/>
          <w:sz w:val="24"/>
          <w:szCs w:val="24"/>
        </w:rPr>
        <w:t xml:space="preserve"> Cette analyse se fera au moyen d’une revue documentaire internationale et nationale (plans, stratégies, rapports d’activités et de supervisions etc.), d’entretiens avec les personnes ressources et parties prenantes, visites sur le terrain des services, structures ou départements partenaires et focus group</w:t>
      </w:r>
      <w:r w:rsidR="00B50BA2">
        <w:rPr>
          <w:rFonts w:asciiTheme="minorHAnsi" w:hAnsiTheme="minorHAnsi" w:cstheme="majorBidi"/>
          <w:bCs/>
          <w:sz w:val="24"/>
          <w:szCs w:val="24"/>
        </w:rPr>
        <w:t>es</w:t>
      </w:r>
      <w:r w:rsidRPr="00390C65">
        <w:rPr>
          <w:rFonts w:asciiTheme="minorHAnsi" w:hAnsiTheme="minorHAnsi" w:cstheme="majorBidi"/>
          <w:bCs/>
          <w:sz w:val="24"/>
          <w:szCs w:val="24"/>
        </w:rPr>
        <w:t xml:space="preserve">/entretiens. </w:t>
      </w:r>
    </w:p>
    <w:p w:rsidR="00B50BA2" w:rsidRDefault="00B50BA2" w:rsidP="009A6F9C">
      <w:pPr>
        <w:pStyle w:val="HTMLPreformatted"/>
        <w:shd w:val="clear" w:color="auto" w:fill="FFFFFF"/>
        <w:ind w:left="1276"/>
        <w:jc w:val="both"/>
        <w:rPr>
          <w:rFonts w:asciiTheme="minorHAnsi" w:hAnsiTheme="minorHAnsi" w:cstheme="majorBidi"/>
          <w:bCs/>
          <w:sz w:val="24"/>
          <w:szCs w:val="24"/>
        </w:rPr>
      </w:pPr>
    </w:p>
    <w:p w:rsidR="00D46EF4" w:rsidRPr="00390C65" w:rsidRDefault="00D46EF4" w:rsidP="00B1018F">
      <w:pPr>
        <w:pStyle w:val="HTMLPreformatted"/>
        <w:numPr>
          <w:ilvl w:val="0"/>
          <w:numId w:val="11"/>
        </w:numPr>
        <w:shd w:val="clear" w:color="auto" w:fill="FFFFFF"/>
        <w:ind w:left="1276"/>
        <w:jc w:val="both"/>
        <w:rPr>
          <w:rFonts w:asciiTheme="minorHAnsi" w:hAnsiTheme="minorHAnsi" w:cstheme="majorBidi"/>
          <w:bCs/>
          <w:sz w:val="24"/>
          <w:szCs w:val="24"/>
        </w:rPr>
      </w:pPr>
      <w:r w:rsidRPr="00390C65">
        <w:rPr>
          <w:rFonts w:asciiTheme="minorHAnsi" w:hAnsiTheme="minorHAnsi" w:cstheme="majorBidi"/>
          <w:bCs/>
          <w:sz w:val="24"/>
          <w:szCs w:val="24"/>
        </w:rPr>
        <w:t xml:space="preserve">Elaborer et soumettre au comité de pilotage un premier </w:t>
      </w:r>
      <w:proofErr w:type="spellStart"/>
      <w:r w:rsidRPr="00390C65">
        <w:rPr>
          <w:rFonts w:asciiTheme="minorHAnsi" w:hAnsiTheme="minorHAnsi" w:cstheme="majorBidi"/>
          <w:bCs/>
          <w:sz w:val="24"/>
          <w:szCs w:val="24"/>
        </w:rPr>
        <w:t>draft</w:t>
      </w:r>
      <w:proofErr w:type="spellEnd"/>
      <w:r w:rsidRPr="00390C65">
        <w:rPr>
          <w:rFonts w:asciiTheme="minorHAnsi" w:hAnsiTheme="minorHAnsi" w:cstheme="majorBidi"/>
          <w:bCs/>
          <w:sz w:val="24"/>
          <w:szCs w:val="24"/>
        </w:rPr>
        <w:t xml:space="preserve"> d</w:t>
      </w:r>
      <w:r w:rsidR="00B50BA2">
        <w:rPr>
          <w:rFonts w:asciiTheme="minorHAnsi" w:hAnsiTheme="minorHAnsi" w:cstheme="majorBidi"/>
          <w:bCs/>
          <w:sz w:val="24"/>
          <w:szCs w:val="24"/>
        </w:rPr>
        <w:t>u</w:t>
      </w:r>
      <w:r w:rsidRPr="00390C65">
        <w:rPr>
          <w:rFonts w:asciiTheme="minorHAnsi" w:hAnsiTheme="minorHAnsi" w:cstheme="majorBidi"/>
          <w:bCs/>
          <w:sz w:val="24"/>
          <w:szCs w:val="24"/>
        </w:rPr>
        <w:t xml:space="preserve"> rapport incluant</w:t>
      </w:r>
      <w:r w:rsidR="00B27E7B">
        <w:rPr>
          <w:rFonts w:asciiTheme="minorHAnsi" w:hAnsiTheme="minorHAnsi" w:cstheme="majorBidi"/>
          <w:bCs/>
          <w:sz w:val="24"/>
          <w:szCs w:val="24"/>
        </w:rPr>
        <w:t xml:space="preserve"> </w:t>
      </w:r>
      <w:r w:rsidRPr="00390C65">
        <w:rPr>
          <w:rFonts w:asciiTheme="minorHAnsi" w:hAnsiTheme="minorHAnsi" w:cstheme="majorBidi"/>
          <w:bCs/>
          <w:sz w:val="24"/>
          <w:szCs w:val="24"/>
        </w:rPr>
        <w:t>les résultats de l’analyse, les recommandations et les pistes opérationnelles</w:t>
      </w:r>
      <w:r w:rsidR="00B50BA2">
        <w:rPr>
          <w:rFonts w:asciiTheme="minorHAnsi" w:hAnsiTheme="minorHAnsi" w:cstheme="majorBidi"/>
          <w:bCs/>
          <w:sz w:val="24"/>
          <w:szCs w:val="24"/>
        </w:rPr>
        <w:t xml:space="preserve"> </w:t>
      </w:r>
      <w:r w:rsidRPr="00390C65">
        <w:rPr>
          <w:rFonts w:asciiTheme="minorHAnsi" w:hAnsiTheme="minorHAnsi" w:cstheme="majorBidi"/>
          <w:bCs/>
          <w:sz w:val="24"/>
          <w:szCs w:val="24"/>
        </w:rPr>
        <w:t>d’intervention tenant en compte les aspects techniques organisationnels et de</w:t>
      </w:r>
      <w:r w:rsidR="00B50BA2">
        <w:rPr>
          <w:rFonts w:asciiTheme="minorHAnsi" w:hAnsiTheme="minorHAnsi" w:cstheme="majorBidi"/>
          <w:bCs/>
          <w:sz w:val="24"/>
          <w:szCs w:val="24"/>
        </w:rPr>
        <w:t xml:space="preserve"> </w:t>
      </w:r>
      <w:r w:rsidRPr="00390C65">
        <w:rPr>
          <w:rFonts w:asciiTheme="minorHAnsi" w:hAnsiTheme="minorHAnsi" w:cstheme="majorBidi"/>
          <w:bCs/>
          <w:sz w:val="24"/>
          <w:szCs w:val="24"/>
        </w:rPr>
        <w:t xml:space="preserve">suivi-évaluation </w:t>
      </w:r>
      <w:r w:rsidRPr="00390C65">
        <w:rPr>
          <w:rFonts w:asciiTheme="minorHAnsi" w:hAnsiTheme="minorHAnsi" w:cstheme="majorBidi"/>
          <w:sz w:val="24"/>
          <w:szCs w:val="24"/>
        </w:rPr>
        <w:t xml:space="preserve">pour l’élaboration de la stratégie de </w:t>
      </w:r>
      <w:r w:rsidR="00B50BA2" w:rsidRPr="00390C65">
        <w:rPr>
          <w:rFonts w:asciiTheme="minorHAnsi" w:hAnsiTheme="minorHAnsi" w:cstheme="majorBidi"/>
          <w:sz w:val="24"/>
          <w:szCs w:val="24"/>
          <w:lang w:bidi="ar-MA"/>
        </w:rPr>
        <w:t xml:space="preserve">la </w:t>
      </w:r>
      <w:r w:rsidR="00B50BA2" w:rsidRPr="00B50BA2">
        <w:rPr>
          <w:rFonts w:asciiTheme="minorHAnsi" w:hAnsiTheme="minorHAnsi" w:cstheme="majorBidi"/>
          <w:bCs/>
          <w:sz w:val="24"/>
          <w:szCs w:val="24"/>
        </w:rPr>
        <w:t xml:space="preserve">santé de la reproduction </w:t>
      </w:r>
      <w:r w:rsidR="00B50BA2">
        <w:rPr>
          <w:rFonts w:asciiTheme="minorHAnsi" w:hAnsiTheme="minorHAnsi" w:cstheme="majorBidi"/>
          <w:bCs/>
          <w:sz w:val="24"/>
          <w:szCs w:val="24"/>
        </w:rPr>
        <w:t>pour</w:t>
      </w:r>
      <w:r w:rsidRPr="00B50BA2">
        <w:rPr>
          <w:rFonts w:asciiTheme="minorHAnsi" w:hAnsiTheme="minorHAnsi" w:cstheme="majorBidi"/>
          <w:bCs/>
          <w:sz w:val="24"/>
          <w:szCs w:val="24"/>
        </w:rPr>
        <w:t xml:space="preserve"> la prochaine décennie.</w:t>
      </w:r>
    </w:p>
    <w:p w:rsidR="00D46EF4" w:rsidRPr="00390C65" w:rsidRDefault="00D46EF4" w:rsidP="009A6F9C">
      <w:pPr>
        <w:pStyle w:val="HTMLPreformatted"/>
        <w:shd w:val="clear" w:color="auto" w:fill="FFFFFF"/>
        <w:ind w:left="1276" w:firstLine="60"/>
        <w:rPr>
          <w:rFonts w:asciiTheme="minorHAnsi" w:hAnsiTheme="minorHAnsi" w:cstheme="majorBidi"/>
          <w:bCs/>
          <w:sz w:val="24"/>
          <w:szCs w:val="24"/>
        </w:rPr>
      </w:pPr>
    </w:p>
    <w:p w:rsidR="00D46EF4" w:rsidRPr="00390C65" w:rsidRDefault="00D46EF4" w:rsidP="00B1018F">
      <w:pPr>
        <w:pStyle w:val="HTMLPreformatted"/>
        <w:numPr>
          <w:ilvl w:val="0"/>
          <w:numId w:val="11"/>
        </w:numPr>
        <w:shd w:val="clear" w:color="auto" w:fill="FFFFFF"/>
        <w:ind w:left="1276"/>
        <w:jc w:val="both"/>
        <w:rPr>
          <w:rFonts w:asciiTheme="minorHAnsi" w:hAnsiTheme="minorHAnsi" w:cstheme="majorBidi"/>
          <w:bCs/>
          <w:sz w:val="24"/>
          <w:szCs w:val="24"/>
        </w:rPr>
      </w:pPr>
      <w:r w:rsidRPr="00390C65">
        <w:rPr>
          <w:rFonts w:asciiTheme="minorHAnsi" w:hAnsiTheme="minorHAnsi" w:cstheme="majorBidi"/>
          <w:bCs/>
          <w:sz w:val="24"/>
          <w:szCs w:val="24"/>
        </w:rPr>
        <w:t>Préparer et faciliter un atelier national de restitution et de validation du rapport</w:t>
      </w:r>
      <w:r w:rsidR="00B50BA2">
        <w:rPr>
          <w:rFonts w:asciiTheme="minorHAnsi" w:hAnsiTheme="minorHAnsi" w:cstheme="majorBidi"/>
          <w:bCs/>
          <w:sz w:val="24"/>
          <w:szCs w:val="24"/>
        </w:rPr>
        <w:t xml:space="preserve"> </w:t>
      </w:r>
      <w:r w:rsidR="00B27E7B">
        <w:rPr>
          <w:rFonts w:asciiTheme="minorHAnsi" w:hAnsiTheme="minorHAnsi" w:cstheme="majorBidi"/>
          <w:bCs/>
          <w:sz w:val="24"/>
          <w:szCs w:val="24"/>
        </w:rPr>
        <w:t xml:space="preserve">  </w:t>
      </w:r>
      <w:r w:rsidRPr="00390C65">
        <w:rPr>
          <w:rFonts w:asciiTheme="minorHAnsi" w:hAnsiTheme="minorHAnsi" w:cstheme="majorBidi"/>
          <w:bCs/>
          <w:sz w:val="24"/>
          <w:szCs w:val="24"/>
        </w:rPr>
        <w:t xml:space="preserve">d’évaluation, en concertation avec les parties prenantes. </w:t>
      </w:r>
    </w:p>
    <w:p w:rsidR="00D46EF4" w:rsidRPr="00390C65" w:rsidRDefault="00D46EF4" w:rsidP="009A6F9C">
      <w:pPr>
        <w:pStyle w:val="HTMLPreformatted"/>
        <w:shd w:val="clear" w:color="auto" w:fill="FFFFFF"/>
        <w:ind w:left="1276" w:firstLine="60"/>
        <w:rPr>
          <w:rFonts w:asciiTheme="minorHAnsi" w:hAnsiTheme="minorHAnsi" w:cstheme="majorBidi"/>
          <w:bCs/>
          <w:sz w:val="24"/>
          <w:szCs w:val="24"/>
        </w:rPr>
      </w:pPr>
    </w:p>
    <w:p w:rsidR="00D46EF4" w:rsidRPr="00390C65" w:rsidRDefault="00D46EF4" w:rsidP="00B1018F">
      <w:pPr>
        <w:pStyle w:val="HTMLPreformatted"/>
        <w:numPr>
          <w:ilvl w:val="0"/>
          <w:numId w:val="11"/>
        </w:numPr>
        <w:shd w:val="clear" w:color="auto" w:fill="FFFFFF"/>
        <w:ind w:left="1276"/>
        <w:jc w:val="both"/>
        <w:rPr>
          <w:rFonts w:asciiTheme="minorHAnsi" w:hAnsiTheme="minorHAnsi" w:cstheme="majorBidi"/>
          <w:bCs/>
          <w:sz w:val="24"/>
          <w:szCs w:val="24"/>
        </w:rPr>
      </w:pPr>
      <w:r w:rsidRPr="00390C65">
        <w:rPr>
          <w:rFonts w:asciiTheme="minorHAnsi" w:hAnsiTheme="minorHAnsi" w:cstheme="majorBidi"/>
          <w:bCs/>
          <w:sz w:val="24"/>
          <w:szCs w:val="24"/>
        </w:rPr>
        <w:t>Soumettre le rapport final de l’évaluation avec des recommandations et des pistes</w:t>
      </w:r>
      <w:r w:rsidR="00B50BA2">
        <w:rPr>
          <w:rFonts w:asciiTheme="minorHAnsi" w:hAnsiTheme="minorHAnsi" w:cstheme="majorBidi"/>
          <w:bCs/>
          <w:sz w:val="24"/>
          <w:szCs w:val="24"/>
        </w:rPr>
        <w:t xml:space="preserve"> </w:t>
      </w:r>
      <w:r w:rsidR="00B27E7B">
        <w:rPr>
          <w:rFonts w:asciiTheme="minorHAnsi" w:hAnsiTheme="minorHAnsi" w:cstheme="majorBidi"/>
          <w:bCs/>
          <w:sz w:val="24"/>
          <w:szCs w:val="24"/>
        </w:rPr>
        <w:t xml:space="preserve">   </w:t>
      </w:r>
      <w:r w:rsidRPr="00390C65">
        <w:rPr>
          <w:rFonts w:asciiTheme="minorHAnsi" w:hAnsiTheme="minorHAnsi" w:cstheme="majorBidi"/>
          <w:bCs/>
          <w:sz w:val="24"/>
          <w:szCs w:val="24"/>
        </w:rPr>
        <w:t xml:space="preserve">d’intervention pour la nouvelle stratégie. </w:t>
      </w:r>
    </w:p>
    <w:p w:rsidR="00D46EF4" w:rsidRPr="00390C65" w:rsidRDefault="00D46EF4" w:rsidP="00B27E7B">
      <w:pPr>
        <w:pStyle w:val="HTMLPreformatted"/>
        <w:shd w:val="clear" w:color="auto" w:fill="FFFFFF"/>
        <w:ind w:left="720"/>
        <w:rPr>
          <w:rFonts w:asciiTheme="minorHAnsi" w:hAnsiTheme="minorHAnsi" w:cstheme="majorBidi"/>
          <w:bCs/>
          <w:sz w:val="24"/>
          <w:szCs w:val="24"/>
        </w:rPr>
      </w:pPr>
      <w:r w:rsidRPr="00390C65">
        <w:rPr>
          <w:rFonts w:asciiTheme="minorHAnsi" w:hAnsiTheme="minorHAnsi" w:cstheme="majorBidi"/>
          <w:bCs/>
          <w:sz w:val="24"/>
          <w:szCs w:val="24"/>
        </w:rPr>
        <w:t xml:space="preserve"> </w:t>
      </w:r>
    </w:p>
    <w:p w:rsidR="001A44FA" w:rsidRPr="00E80C7F" w:rsidRDefault="00350B2A" w:rsidP="00E80C7F">
      <w:pPr>
        <w:spacing w:after="0" w:line="240" w:lineRule="auto"/>
        <w:jc w:val="both"/>
        <w:rPr>
          <w:rFonts w:eastAsia="Times New Roman" w:cstheme="minorHAnsi"/>
          <w:b/>
          <w:bCs/>
          <w:sz w:val="24"/>
          <w:szCs w:val="24"/>
          <w:lang w:val="fr-FR" w:eastAsia="fr-FR"/>
        </w:rPr>
      </w:pPr>
      <w:r>
        <w:rPr>
          <w:rFonts w:eastAsia="Times New Roman" w:cstheme="minorHAnsi"/>
          <w:b/>
          <w:bCs/>
          <w:sz w:val="24"/>
          <w:szCs w:val="24"/>
          <w:lang w:val="fr-FR" w:eastAsia="fr-FR"/>
        </w:rPr>
        <w:t>VI.</w:t>
      </w:r>
      <w:r w:rsidRPr="00E80C7F">
        <w:rPr>
          <w:rFonts w:eastAsia="Times New Roman" w:cstheme="minorHAnsi"/>
          <w:b/>
          <w:bCs/>
          <w:sz w:val="24"/>
          <w:szCs w:val="24"/>
          <w:lang w:val="fr-FR" w:eastAsia="fr-FR"/>
        </w:rPr>
        <w:t xml:space="preserve"> Livrables</w:t>
      </w:r>
      <w:r w:rsidR="001A44FA" w:rsidRPr="00E80C7F">
        <w:rPr>
          <w:rFonts w:eastAsia="Times New Roman" w:cstheme="minorHAnsi"/>
          <w:b/>
          <w:bCs/>
          <w:sz w:val="24"/>
          <w:szCs w:val="24"/>
          <w:lang w:val="fr-FR" w:eastAsia="fr-FR"/>
        </w:rPr>
        <w:t> :</w:t>
      </w:r>
    </w:p>
    <w:p w:rsidR="00D408F4" w:rsidRPr="00390C65" w:rsidRDefault="00D408F4" w:rsidP="00B1018F">
      <w:pPr>
        <w:pStyle w:val="HTMLPreformatted"/>
        <w:numPr>
          <w:ilvl w:val="0"/>
          <w:numId w:val="9"/>
        </w:numPr>
        <w:shd w:val="clear" w:color="auto" w:fill="FFFFFF"/>
        <w:jc w:val="both"/>
        <w:rPr>
          <w:rFonts w:asciiTheme="minorHAnsi" w:hAnsiTheme="minorHAnsi" w:cstheme="majorBidi"/>
          <w:bCs/>
          <w:sz w:val="24"/>
          <w:szCs w:val="24"/>
        </w:rPr>
      </w:pPr>
      <w:r w:rsidRPr="002748B3">
        <w:rPr>
          <w:rFonts w:asciiTheme="minorHAnsi" w:hAnsiTheme="minorHAnsi" w:cstheme="majorBidi"/>
          <w:bCs/>
          <w:sz w:val="24"/>
          <w:szCs w:val="24"/>
          <w:u w:val="single"/>
        </w:rPr>
        <w:t>Livrable 1</w:t>
      </w:r>
      <w:r w:rsidRPr="00390C65">
        <w:rPr>
          <w:rFonts w:asciiTheme="minorHAnsi" w:hAnsiTheme="minorHAnsi" w:cstheme="majorBidi"/>
          <w:bCs/>
          <w:sz w:val="24"/>
          <w:szCs w:val="24"/>
        </w:rPr>
        <w:t xml:space="preserve"> :  </w:t>
      </w:r>
      <w:r w:rsidR="00B27E7B">
        <w:rPr>
          <w:rFonts w:asciiTheme="minorHAnsi" w:hAnsiTheme="minorHAnsi" w:cstheme="majorBidi"/>
          <w:bCs/>
          <w:sz w:val="24"/>
          <w:szCs w:val="24"/>
        </w:rPr>
        <w:t xml:space="preserve"> </w:t>
      </w:r>
      <w:r w:rsidRPr="00390C65">
        <w:rPr>
          <w:rFonts w:asciiTheme="minorHAnsi" w:hAnsiTheme="minorHAnsi" w:cstheme="majorBidi"/>
          <w:sz w:val="24"/>
          <w:szCs w:val="24"/>
        </w:rPr>
        <w:t>Note méthodologique</w:t>
      </w:r>
      <w:r w:rsidR="00AD4EDF">
        <w:rPr>
          <w:rFonts w:asciiTheme="minorHAnsi" w:hAnsiTheme="minorHAnsi" w:cstheme="majorBidi"/>
          <w:sz w:val="24"/>
          <w:szCs w:val="24"/>
        </w:rPr>
        <w:t> ;</w:t>
      </w:r>
      <w:r w:rsidRPr="00390C65">
        <w:rPr>
          <w:rFonts w:asciiTheme="minorHAnsi" w:hAnsiTheme="minorHAnsi" w:cstheme="majorBidi"/>
          <w:sz w:val="24"/>
          <w:szCs w:val="24"/>
        </w:rPr>
        <w:t> </w:t>
      </w:r>
      <w:r w:rsidRPr="00390C65">
        <w:rPr>
          <w:rFonts w:asciiTheme="minorHAnsi" w:hAnsiTheme="minorHAnsi" w:cstheme="majorBidi"/>
          <w:bCs/>
          <w:sz w:val="24"/>
          <w:szCs w:val="24"/>
        </w:rPr>
        <w:t xml:space="preserve"> </w:t>
      </w:r>
    </w:p>
    <w:p w:rsidR="002748B3" w:rsidRPr="002748B3" w:rsidRDefault="00D408F4" w:rsidP="00B1018F">
      <w:pPr>
        <w:pStyle w:val="ListParagraph"/>
        <w:numPr>
          <w:ilvl w:val="0"/>
          <w:numId w:val="9"/>
        </w:numPr>
        <w:spacing w:after="0" w:line="240" w:lineRule="auto"/>
        <w:jc w:val="both"/>
        <w:rPr>
          <w:rFonts w:cstheme="majorBidi"/>
          <w:sz w:val="24"/>
          <w:szCs w:val="24"/>
          <w:lang w:val="fr-FR" w:bidi="ar-MA"/>
        </w:rPr>
      </w:pPr>
      <w:r w:rsidRPr="002748B3">
        <w:rPr>
          <w:rFonts w:cstheme="majorBidi"/>
          <w:bCs/>
          <w:sz w:val="24"/>
          <w:szCs w:val="24"/>
          <w:u w:val="single"/>
          <w:lang w:val="fr-FR"/>
        </w:rPr>
        <w:t>Livrable</w:t>
      </w:r>
      <w:r w:rsidRPr="00331879">
        <w:rPr>
          <w:rFonts w:cstheme="majorBidi"/>
          <w:bCs/>
          <w:sz w:val="24"/>
          <w:szCs w:val="24"/>
          <w:u w:val="single"/>
          <w:lang w:val="fr-MA"/>
        </w:rPr>
        <w:t xml:space="preserve"> 2</w:t>
      </w:r>
      <w:r w:rsidRPr="00331879">
        <w:rPr>
          <w:rFonts w:cstheme="majorBidi"/>
          <w:bCs/>
          <w:sz w:val="24"/>
          <w:szCs w:val="24"/>
          <w:lang w:val="fr-MA"/>
        </w:rPr>
        <w:t xml:space="preserve"> </w:t>
      </w:r>
      <w:proofErr w:type="gramStart"/>
      <w:r w:rsidRPr="00331879">
        <w:rPr>
          <w:rFonts w:cstheme="majorBidi"/>
          <w:bCs/>
          <w:sz w:val="24"/>
          <w:szCs w:val="24"/>
          <w:lang w:val="fr-MA"/>
        </w:rPr>
        <w:t xml:space="preserve">:  </w:t>
      </w:r>
      <w:proofErr w:type="spellStart"/>
      <w:r w:rsidR="002748B3" w:rsidRPr="00331879">
        <w:rPr>
          <w:rFonts w:cstheme="majorBidi"/>
          <w:bCs/>
          <w:sz w:val="24"/>
          <w:szCs w:val="24"/>
          <w:lang w:val="fr-MA"/>
        </w:rPr>
        <w:t>Draft</w:t>
      </w:r>
      <w:proofErr w:type="spellEnd"/>
      <w:proofErr w:type="gramEnd"/>
      <w:r w:rsidR="002748B3" w:rsidRPr="00331879">
        <w:rPr>
          <w:rFonts w:cstheme="majorBidi"/>
          <w:bCs/>
          <w:sz w:val="24"/>
          <w:szCs w:val="24"/>
          <w:lang w:val="fr-MA"/>
        </w:rPr>
        <w:t xml:space="preserve"> du rapport </w:t>
      </w:r>
      <w:r w:rsidRPr="002748B3">
        <w:rPr>
          <w:rFonts w:eastAsia="Times New Roman" w:cstheme="majorBidi"/>
          <w:sz w:val="24"/>
          <w:szCs w:val="24"/>
          <w:lang w:val="fr-FR" w:eastAsia="fr-FR"/>
        </w:rPr>
        <w:t xml:space="preserve">de l’analyse de la </w:t>
      </w:r>
      <w:r w:rsidRPr="002748B3">
        <w:rPr>
          <w:rFonts w:cstheme="majorBidi"/>
          <w:sz w:val="24"/>
          <w:szCs w:val="24"/>
          <w:lang w:val="fr-MA"/>
        </w:rPr>
        <w:t xml:space="preserve">Stratégie Nationale de la Santé de la </w:t>
      </w:r>
      <w:r w:rsidR="002748B3">
        <w:rPr>
          <w:rFonts w:cstheme="majorBidi"/>
          <w:sz w:val="24"/>
          <w:szCs w:val="24"/>
          <w:lang w:val="fr-MA"/>
        </w:rPr>
        <w:t>R</w:t>
      </w:r>
      <w:r w:rsidRPr="002748B3">
        <w:rPr>
          <w:rFonts w:cstheme="majorBidi"/>
          <w:sz w:val="24"/>
          <w:szCs w:val="24"/>
          <w:lang w:val="fr-MA"/>
        </w:rPr>
        <w:t>eproduction 2011-2020</w:t>
      </w:r>
      <w:r w:rsidRPr="002748B3">
        <w:rPr>
          <w:rFonts w:eastAsia="Times New Roman" w:cstheme="majorBidi"/>
          <w:sz w:val="24"/>
          <w:szCs w:val="24"/>
          <w:lang w:val="fr-FR" w:eastAsia="fr-FR"/>
        </w:rPr>
        <w:t xml:space="preserve"> </w:t>
      </w:r>
      <w:r w:rsidR="002748B3" w:rsidRPr="002748B3">
        <w:rPr>
          <w:rFonts w:eastAsia="Times New Roman" w:cstheme="majorBidi"/>
          <w:sz w:val="24"/>
          <w:szCs w:val="24"/>
          <w:lang w:val="fr-FR" w:eastAsia="fr-FR"/>
        </w:rPr>
        <w:t>y compris des pistes d’intervention pour l’élaboration de la stratégie de la santé de la reproduction pour la prochaine décennie </w:t>
      </w:r>
      <w:r w:rsidR="002748B3" w:rsidRPr="002748B3">
        <w:rPr>
          <w:rFonts w:cstheme="majorBidi"/>
          <w:sz w:val="24"/>
          <w:szCs w:val="24"/>
          <w:lang w:val="fr-FR" w:bidi="ar-MA"/>
        </w:rPr>
        <w:t>adaptée au contexte Marocain actuel ;</w:t>
      </w:r>
    </w:p>
    <w:p w:rsidR="00B27E7B" w:rsidRPr="002748B3" w:rsidRDefault="00D408F4" w:rsidP="00B1018F">
      <w:pPr>
        <w:pStyle w:val="ListParagraph"/>
        <w:numPr>
          <w:ilvl w:val="0"/>
          <w:numId w:val="9"/>
        </w:numPr>
        <w:spacing w:after="0" w:line="240" w:lineRule="auto"/>
        <w:jc w:val="both"/>
        <w:rPr>
          <w:rFonts w:eastAsia="Times New Roman" w:cstheme="majorBidi"/>
          <w:sz w:val="24"/>
          <w:szCs w:val="24"/>
          <w:lang w:val="fr-FR" w:eastAsia="fr-FR"/>
        </w:rPr>
      </w:pPr>
      <w:r w:rsidRPr="00331879">
        <w:rPr>
          <w:rFonts w:cstheme="majorBidi"/>
          <w:bCs/>
          <w:sz w:val="24"/>
          <w:szCs w:val="24"/>
          <w:u w:val="single"/>
          <w:lang w:val="fr-MA"/>
        </w:rPr>
        <w:t xml:space="preserve">Livrable </w:t>
      </w:r>
      <w:r w:rsidR="002748B3" w:rsidRPr="00331879">
        <w:rPr>
          <w:rFonts w:cstheme="majorBidi"/>
          <w:bCs/>
          <w:sz w:val="24"/>
          <w:szCs w:val="24"/>
          <w:u w:val="single"/>
          <w:lang w:val="fr-MA"/>
        </w:rPr>
        <w:t>3</w:t>
      </w:r>
      <w:proofErr w:type="gramStart"/>
      <w:r w:rsidR="002748B3" w:rsidRPr="00331879">
        <w:rPr>
          <w:rFonts w:cstheme="majorBidi"/>
          <w:bCs/>
          <w:sz w:val="24"/>
          <w:szCs w:val="24"/>
          <w:lang w:val="fr-MA"/>
        </w:rPr>
        <w:t>:</w:t>
      </w:r>
      <w:r w:rsidRPr="00331879">
        <w:rPr>
          <w:rFonts w:cstheme="majorBidi"/>
          <w:bCs/>
          <w:sz w:val="24"/>
          <w:szCs w:val="24"/>
          <w:lang w:val="fr-MA"/>
        </w:rPr>
        <w:t xml:space="preserve">  </w:t>
      </w:r>
      <w:r w:rsidRPr="002748B3">
        <w:rPr>
          <w:rFonts w:eastAsia="TimesNewRoman" w:cstheme="majorBidi"/>
          <w:sz w:val="24"/>
          <w:szCs w:val="24"/>
          <w:lang w:val="fr-MA"/>
        </w:rPr>
        <w:t>Rapport</w:t>
      </w:r>
      <w:proofErr w:type="gramEnd"/>
      <w:r w:rsidRPr="002748B3">
        <w:rPr>
          <w:rFonts w:eastAsia="TimesNewRoman" w:cstheme="majorBidi"/>
          <w:sz w:val="24"/>
          <w:szCs w:val="24"/>
          <w:lang w:val="fr-MA"/>
        </w:rPr>
        <w:t xml:space="preserve"> final incluant l’analyse et les pistes d’intervention dans le</w:t>
      </w:r>
    </w:p>
    <w:p w:rsidR="00D408F4" w:rsidRPr="00390C65" w:rsidRDefault="002748B3" w:rsidP="00B27E7B">
      <w:pPr>
        <w:pStyle w:val="HTMLPreformatted"/>
        <w:shd w:val="clear" w:color="auto" w:fill="FFFFFF"/>
        <w:ind w:left="1428"/>
        <w:jc w:val="both"/>
        <w:rPr>
          <w:rFonts w:asciiTheme="minorHAnsi" w:hAnsiTheme="minorHAnsi" w:cstheme="majorBidi"/>
          <w:bCs/>
          <w:sz w:val="24"/>
          <w:szCs w:val="24"/>
        </w:rPr>
      </w:pPr>
      <w:proofErr w:type="gramStart"/>
      <w:r>
        <w:rPr>
          <w:rFonts w:asciiTheme="minorHAnsi" w:eastAsia="TimesNewRoman" w:hAnsiTheme="minorHAnsi" w:cstheme="majorBidi"/>
          <w:sz w:val="24"/>
          <w:szCs w:val="24"/>
          <w:lang w:val="fr-MA"/>
        </w:rPr>
        <w:t>f</w:t>
      </w:r>
      <w:r w:rsidR="00D408F4" w:rsidRPr="00390C65">
        <w:rPr>
          <w:rFonts w:asciiTheme="minorHAnsi" w:eastAsia="TimesNewRoman" w:hAnsiTheme="minorHAnsi" w:cstheme="majorBidi"/>
          <w:sz w:val="24"/>
          <w:szCs w:val="24"/>
          <w:lang w:val="fr-MA"/>
        </w:rPr>
        <w:t>utur</w:t>
      </w:r>
      <w:proofErr w:type="gramEnd"/>
      <w:r w:rsidR="00B27E7B">
        <w:rPr>
          <w:rFonts w:asciiTheme="minorHAnsi" w:eastAsia="TimesNewRoman" w:hAnsiTheme="minorHAnsi" w:cstheme="majorBidi"/>
          <w:sz w:val="24"/>
          <w:szCs w:val="24"/>
          <w:lang w:val="fr-MA"/>
        </w:rPr>
        <w:t xml:space="preserve"> </w:t>
      </w:r>
      <w:r w:rsidR="00D408F4" w:rsidRPr="00390C65">
        <w:rPr>
          <w:rFonts w:asciiTheme="minorHAnsi" w:eastAsia="TimesNewRoman" w:hAnsiTheme="minorHAnsi" w:cstheme="majorBidi"/>
          <w:sz w:val="24"/>
          <w:szCs w:val="24"/>
          <w:lang w:val="fr-MA"/>
        </w:rPr>
        <w:t>en version électronique et sur papier (en cinq exemplaires).</w:t>
      </w:r>
    </w:p>
    <w:p w:rsidR="00D408F4" w:rsidRPr="00390C65" w:rsidRDefault="00D408F4" w:rsidP="00D408F4">
      <w:pPr>
        <w:spacing w:after="0" w:line="240" w:lineRule="auto"/>
        <w:jc w:val="both"/>
        <w:rPr>
          <w:rFonts w:eastAsia="Times New Roman" w:cstheme="majorBidi"/>
          <w:b/>
          <w:bCs/>
          <w:sz w:val="24"/>
          <w:szCs w:val="24"/>
          <w:lang w:val="fr-MA" w:eastAsia="fr-FR"/>
        </w:rPr>
      </w:pPr>
    </w:p>
    <w:p w:rsidR="001A44FA" w:rsidRPr="00E80C7F" w:rsidRDefault="00350B2A" w:rsidP="00E80C7F">
      <w:pPr>
        <w:spacing w:after="0" w:line="240" w:lineRule="auto"/>
        <w:jc w:val="both"/>
        <w:rPr>
          <w:rFonts w:eastAsia="Times New Roman" w:cstheme="minorHAnsi"/>
          <w:sz w:val="24"/>
          <w:szCs w:val="24"/>
          <w:lang w:val="fr-FR" w:eastAsia="fr-FR"/>
        </w:rPr>
      </w:pPr>
      <w:r>
        <w:rPr>
          <w:rFonts w:eastAsia="Times New Roman" w:cstheme="minorHAnsi"/>
          <w:b/>
          <w:bCs/>
          <w:sz w:val="24"/>
          <w:szCs w:val="24"/>
          <w:lang w:val="fr-FR" w:eastAsia="fr-FR"/>
        </w:rPr>
        <w:t>VII.</w:t>
      </w:r>
      <w:r w:rsidRPr="00E80C7F">
        <w:rPr>
          <w:rFonts w:eastAsia="Times New Roman" w:cstheme="minorHAnsi"/>
          <w:b/>
          <w:bCs/>
          <w:sz w:val="24"/>
          <w:szCs w:val="24"/>
          <w:lang w:val="fr-FR" w:eastAsia="fr-FR"/>
        </w:rPr>
        <w:t xml:space="preserve"> Ethique</w:t>
      </w:r>
      <w:r w:rsidR="001A44FA" w:rsidRPr="00E80C7F">
        <w:rPr>
          <w:rFonts w:eastAsia="Times New Roman" w:cstheme="minorHAnsi"/>
          <w:b/>
          <w:bCs/>
          <w:sz w:val="24"/>
          <w:szCs w:val="24"/>
          <w:lang w:val="fr-FR" w:eastAsia="fr-FR"/>
        </w:rPr>
        <w:t xml:space="preserve"> de la </w:t>
      </w:r>
      <w:r w:rsidR="00895CF4" w:rsidRPr="00E80C7F">
        <w:rPr>
          <w:rFonts w:eastAsia="Times New Roman" w:cstheme="minorHAnsi"/>
          <w:b/>
          <w:bCs/>
          <w:sz w:val="24"/>
          <w:szCs w:val="24"/>
          <w:lang w:val="fr-FR" w:eastAsia="fr-FR"/>
        </w:rPr>
        <w:t>consultation :</w:t>
      </w:r>
    </w:p>
    <w:p w:rsidR="001A44FA" w:rsidRPr="00390C65" w:rsidRDefault="001A44FA" w:rsidP="00895CF4">
      <w:pPr>
        <w:spacing w:after="0" w:line="240" w:lineRule="auto"/>
        <w:jc w:val="both"/>
        <w:rPr>
          <w:rFonts w:eastAsia="Times New Roman" w:cstheme="minorHAnsi"/>
          <w:sz w:val="24"/>
          <w:szCs w:val="24"/>
          <w:lang w:val="fr-FR" w:eastAsia="fr-FR"/>
        </w:rPr>
      </w:pPr>
      <w:r w:rsidRPr="00390C65">
        <w:rPr>
          <w:rFonts w:eastAsia="Times New Roman" w:cstheme="minorHAnsi"/>
          <w:sz w:val="24"/>
          <w:szCs w:val="24"/>
          <w:lang w:val="fr-FR" w:eastAsia="fr-FR"/>
        </w:rPr>
        <w:t>Le</w:t>
      </w:r>
      <w:r w:rsidR="002748B3">
        <w:rPr>
          <w:rFonts w:eastAsia="Times New Roman" w:cstheme="minorHAnsi"/>
          <w:sz w:val="24"/>
          <w:szCs w:val="24"/>
          <w:lang w:val="fr-FR" w:eastAsia="fr-FR"/>
        </w:rPr>
        <w:t xml:space="preserve"> (La)</w:t>
      </w:r>
      <w:r w:rsidRPr="00390C65">
        <w:rPr>
          <w:rFonts w:eastAsia="Times New Roman" w:cstheme="minorHAnsi"/>
          <w:sz w:val="24"/>
          <w:szCs w:val="24"/>
          <w:lang w:val="fr-FR" w:eastAsia="fr-FR"/>
        </w:rPr>
        <w:t xml:space="preserve"> consultant</w:t>
      </w:r>
      <w:r w:rsidR="00DA39FE" w:rsidRPr="00390C65">
        <w:rPr>
          <w:rFonts w:eastAsia="Times New Roman" w:cstheme="minorHAnsi"/>
          <w:sz w:val="24"/>
          <w:szCs w:val="24"/>
          <w:lang w:val="fr-FR" w:eastAsia="fr-FR"/>
        </w:rPr>
        <w:t xml:space="preserve"> (e) </w:t>
      </w:r>
      <w:r w:rsidRPr="00390C65">
        <w:rPr>
          <w:rFonts w:eastAsia="Times New Roman" w:cstheme="minorHAnsi"/>
          <w:sz w:val="24"/>
          <w:szCs w:val="24"/>
          <w:lang w:val="fr-FR" w:eastAsia="fr-FR"/>
        </w:rPr>
        <w:t>doit tenir compte des principes de l’</w:t>
      </w:r>
      <w:r w:rsidR="007779C3" w:rsidRPr="00390C65">
        <w:rPr>
          <w:rFonts w:eastAsia="Times New Roman" w:cstheme="minorHAnsi"/>
          <w:sz w:val="24"/>
          <w:szCs w:val="24"/>
          <w:lang w:val="fr-FR" w:eastAsia="fr-FR"/>
        </w:rPr>
        <w:t>éthique</w:t>
      </w:r>
      <w:r w:rsidRPr="00390C65">
        <w:rPr>
          <w:rFonts w:eastAsia="Times New Roman" w:cstheme="minorHAnsi"/>
          <w:sz w:val="24"/>
          <w:szCs w:val="24"/>
          <w:lang w:val="fr-FR" w:eastAsia="fr-FR"/>
        </w:rPr>
        <w:t xml:space="preserve"> dans la conception des livrables, y compris le respect des procédures et le maintien de la confidentialité et la sécurité des informations recueillies.</w:t>
      </w:r>
    </w:p>
    <w:p w:rsidR="007D6C41" w:rsidRPr="00390C65" w:rsidRDefault="007D6C41" w:rsidP="00DA39FE">
      <w:pPr>
        <w:spacing w:after="0" w:line="240" w:lineRule="auto"/>
        <w:jc w:val="both"/>
        <w:rPr>
          <w:rFonts w:eastAsia="Times New Roman" w:cstheme="minorHAnsi"/>
          <w:sz w:val="24"/>
          <w:szCs w:val="24"/>
          <w:lang w:val="fr-FR" w:eastAsia="fr-FR"/>
        </w:rPr>
      </w:pPr>
    </w:p>
    <w:p w:rsidR="001A44FA" w:rsidRPr="00E80C7F" w:rsidRDefault="00350B2A" w:rsidP="00E80C7F">
      <w:pPr>
        <w:spacing w:after="0" w:line="240" w:lineRule="auto"/>
        <w:jc w:val="both"/>
        <w:rPr>
          <w:rFonts w:eastAsia="Times New Roman" w:cstheme="minorHAnsi"/>
          <w:sz w:val="24"/>
          <w:szCs w:val="24"/>
          <w:lang w:val="fr-FR" w:eastAsia="fr-FR"/>
        </w:rPr>
      </w:pPr>
      <w:r>
        <w:rPr>
          <w:rFonts w:eastAsia="Times New Roman" w:cstheme="minorHAnsi"/>
          <w:b/>
          <w:bCs/>
          <w:sz w:val="24"/>
          <w:szCs w:val="24"/>
          <w:lang w:val="fr-FR" w:eastAsia="fr-FR"/>
        </w:rPr>
        <w:t>VIII.</w:t>
      </w:r>
      <w:r w:rsidRPr="00E80C7F">
        <w:rPr>
          <w:rFonts w:eastAsia="Times New Roman" w:cstheme="minorHAnsi"/>
          <w:b/>
          <w:bCs/>
          <w:sz w:val="24"/>
          <w:szCs w:val="24"/>
          <w:lang w:val="fr-FR" w:eastAsia="fr-FR"/>
        </w:rPr>
        <w:t xml:space="preserve"> Durée</w:t>
      </w:r>
      <w:r w:rsidR="001A44FA" w:rsidRPr="00E80C7F">
        <w:rPr>
          <w:rFonts w:eastAsia="Times New Roman" w:cstheme="minorHAnsi"/>
          <w:b/>
          <w:bCs/>
          <w:sz w:val="24"/>
          <w:szCs w:val="24"/>
          <w:lang w:val="fr-FR" w:eastAsia="fr-FR"/>
        </w:rPr>
        <w:t> </w:t>
      </w:r>
      <w:r w:rsidR="00D408F4" w:rsidRPr="00E80C7F">
        <w:rPr>
          <w:rFonts w:eastAsia="Times New Roman" w:cstheme="minorHAnsi"/>
          <w:b/>
          <w:bCs/>
          <w:sz w:val="24"/>
          <w:szCs w:val="24"/>
          <w:lang w:val="fr-FR" w:eastAsia="fr-FR"/>
        </w:rPr>
        <w:t xml:space="preserve">et lieu </w:t>
      </w:r>
      <w:r w:rsidR="001A44FA" w:rsidRPr="00E80C7F">
        <w:rPr>
          <w:rFonts w:eastAsia="Times New Roman" w:cstheme="minorHAnsi"/>
          <w:b/>
          <w:bCs/>
          <w:sz w:val="24"/>
          <w:szCs w:val="24"/>
          <w:lang w:val="fr-FR" w:eastAsia="fr-FR"/>
        </w:rPr>
        <w:t xml:space="preserve">de la </w:t>
      </w:r>
      <w:r w:rsidR="00895CF4" w:rsidRPr="00E80C7F">
        <w:rPr>
          <w:rFonts w:eastAsia="Times New Roman" w:cstheme="minorHAnsi"/>
          <w:b/>
          <w:bCs/>
          <w:sz w:val="24"/>
          <w:szCs w:val="24"/>
          <w:lang w:val="fr-FR" w:eastAsia="fr-FR"/>
        </w:rPr>
        <w:t>consultation :</w:t>
      </w:r>
    </w:p>
    <w:p w:rsidR="0037446E" w:rsidRPr="0037446E" w:rsidRDefault="00EA64D6" w:rsidP="00B1018F">
      <w:pPr>
        <w:pStyle w:val="ListParagraph"/>
        <w:numPr>
          <w:ilvl w:val="0"/>
          <w:numId w:val="10"/>
        </w:numPr>
        <w:tabs>
          <w:tab w:val="left" w:pos="284"/>
        </w:tabs>
        <w:spacing w:after="0" w:line="240" w:lineRule="auto"/>
        <w:ind w:left="1418"/>
        <w:jc w:val="both"/>
        <w:rPr>
          <w:rFonts w:cstheme="majorBidi"/>
          <w:sz w:val="24"/>
          <w:szCs w:val="24"/>
          <w:lang w:val="fr-MA"/>
        </w:rPr>
      </w:pPr>
      <w:r w:rsidRPr="0037446E">
        <w:rPr>
          <w:rFonts w:cstheme="majorBidi"/>
          <w:sz w:val="24"/>
          <w:szCs w:val="24"/>
          <w:lang w:val="fr-MA"/>
        </w:rPr>
        <w:t xml:space="preserve">La durée de la consultation est de 15 jours ouvrables sur une période d’un </w:t>
      </w:r>
      <w:r w:rsidR="00B27E7B" w:rsidRPr="0037446E">
        <w:rPr>
          <w:rFonts w:cstheme="majorBidi"/>
          <w:sz w:val="24"/>
          <w:szCs w:val="24"/>
          <w:lang w:val="fr-MA"/>
        </w:rPr>
        <w:t>mois et</w:t>
      </w:r>
      <w:r w:rsidRPr="0037446E">
        <w:rPr>
          <w:rFonts w:cstheme="majorBidi"/>
          <w:sz w:val="24"/>
          <w:szCs w:val="24"/>
          <w:lang w:val="fr-MA"/>
        </w:rPr>
        <w:t xml:space="preserve"> demi qui </w:t>
      </w:r>
      <w:proofErr w:type="gramStart"/>
      <w:r w:rsidRPr="0037446E">
        <w:rPr>
          <w:rFonts w:cstheme="majorBidi"/>
          <w:sz w:val="24"/>
          <w:szCs w:val="24"/>
          <w:lang w:val="fr-MA"/>
        </w:rPr>
        <w:t>commencera</w:t>
      </w:r>
      <w:proofErr w:type="gramEnd"/>
      <w:r w:rsidRPr="0037446E">
        <w:rPr>
          <w:rFonts w:cstheme="majorBidi"/>
          <w:sz w:val="24"/>
          <w:szCs w:val="24"/>
          <w:lang w:val="fr-MA"/>
        </w:rPr>
        <w:t xml:space="preserve"> à partir de la date de la signature du contrat.</w:t>
      </w:r>
    </w:p>
    <w:p w:rsidR="005710BC" w:rsidRPr="005710BC" w:rsidRDefault="00EA64D6" w:rsidP="00B1018F">
      <w:pPr>
        <w:pStyle w:val="ListParagraph"/>
        <w:numPr>
          <w:ilvl w:val="0"/>
          <w:numId w:val="10"/>
        </w:numPr>
        <w:tabs>
          <w:tab w:val="left" w:pos="284"/>
        </w:tabs>
        <w:spacing w:after="0" w:line="240" w:lineRule="auto"/>
        <w:ind w:left="1418"/>
        <w:jc w:val="both"/>
        <w:rPr>
          <w:rFonts w:cstheme="majorBidi"/>
          <w:sz w:val="24"/>
          <w:szCs w:val="24"/>
          <w:lang w:val="fr-MA"/>
        </w:rPr>
      </w:pPr>
      <w:r w:rsidRPr="0037446E">
        <w:rPr>
          <w:rFonts w:eastAsia="Times New Roman" w:cstheme="majorBidi"/>
          <w:sz w:val="24"/>
          <w:szCs w:val="24"/>
          <w:lang w:val="fr-MA"/>
        </w:rPr>
        <w:t xml:space="preserve">Le lieu de la consultation : Rabat, Directions Régionales de la Santé et travail à distance. </w:t>
      </w:r>
    </w:p>
    <w:p w:rsidR="005710BC" w:rsidRDefault="005710BC" w:rsidP="005710BC">
      <w:pPr>
        <w:tabs>
          <w:tab w:val="left" w:pos="284"/>
        </w:tabs>
        <w:spacing w:after="0" w:line="240" w:lineRule="auto"/>
        <w:jc w:val="both"/>
        <w:rPr>
          <w:rFonts w:eastAsia="Times New Roman" w:cstheme="majorBidi"/>
          <w:sz w:val="24"/>
          <w:szCs w:val="24"/>
          <w:lang w:val="fr-MA"/>
        </w:rPr>
      </w:pPr>
    </w:p>
    <w:p w:rsidR="00EA64D6" w:rsidRPr="005710BC" w:rsidRDefault="00EA64D6" w:rsidP="005710BC">
      <w:pPr>
        <w:tabs>
          <w:tab w:val="left" w:pos="284"/>
        </w:tabs>
        <w:spacing w:after="0" w:line="240" w:lineRule="auto"/>
        <w:jc w:val="both"/>
        <w:rPr>
          <w:rFonts w:cstheme="majorBidi"/>
          <w:sz w:val="24"/>
          <w:szCs w:val="24"/>
          <w:lang w:val="fr-MA"/>
        </w:rPr>
      </w:pPr>
      <w:r w:rsidRPr="005710BC">
        <w:rPr>
          <w:rFonts w:eastAsia="Times New Roman" w:cstheme="majorBidi"/>
          <w:sz w:val="24"/>
          <w:szCs w:val="24"/>
          <w:lang w:val="fr-MA"/>
        </w:rPr>
        <w:t xml:space="preserve"> </w:t>
      </w:r>
    </w:p>
    <w:p w:rsidR="00B73365" w:rsidRPr="00390C65" w:rsidRDefault="00B73365" w:rsidP="007D6C41">
      <w:pPr>
        <w:spacing w:after="0" w:line="240" w:lineRule="auto"/>
        <w:jc w:val="both"/>
        <w:rPr>
          <w:rFonts w:eastAsia="Times New Roman" w:cstheme="minorHAnsi"/>
          <w:b/>
          <w:bCs/>
          <w:sz w:val="24"/>
          <w:szCs w:val="24"/>
          <w:lang w:val="fr-FR"/>
        </w:rPr>
      </w:pPr>
    </w:p>
    <w:p w:rsidR="00390C65" w:rsidRPr="00390C65" w:rsidRDefault="00350B2A" w:rsidP="00E80C7F">
      <w:pPr>
        <w:pStyle w:val="HTMLPreformatted"/>
        <w:shd w:val="clear" w:color="auto" w:fill="FFFFFF"/>
        <w:jc w:val="both"/>
        <w:rPr>
          <w:rFonts w:asciiTheme="minorHAnsi" w:hAnsiTheme="minorHAnsi" w:cstheme="majorBidi"/>
          <w:b/>
          <w:sz w:val="24"/>
          <w:szCs w:val="24"/>
        </w:rPr>
      </w:pPr>
      <w:r>
        <w:rPr>
          <w:rFonts w:asciiTheme="minorHAnsi" w:hAnsiTheme="minorHAnsi" w:cstheme="majorBidi"/>
          <w:b/>
          <w:sz w:val="24"/>
          <w:szCs w:val="24"/>
        </w:rPr>
        <w:lastRenderedPageBreak/>
        <w:t>IX</w:t>
      </w:r>
      <w:r w:rsidR="00E80C7F">
        <w:rPr>
          <w:rFonts w:asciiTheme="minorHAnsi" w:hAnsiTheme="minorHAnsi" w:cstheme="majorBidi"/>
          <w:b/>
          <w:sz w:val="24"/>
          <w:szCs w:val="24"/>
        </w:rPr>
        <w:t>.</w:t>
      </w:r>
      <w:r>
        <w:rPr>
          <w:rFonts w:asciiTheme="minorHAnsi" w:hAnsiTheme="minorHAnsi" w:cstheme="majorBidi"/>
          <w:b/>
          <w:sz w:val="24"/>
          <w:szCs w:val="24"/>
        </w:rPr>
        <w:t xml:space="preserve"> </w:t>
      </w:r>
      <w:r w:rsidR="00390C65" w:rsidRPr="00390C65">
        <w:rPr>
          <w:rFonts w:asciiTheme="minorHAnsi" w:hAnsiTheme="minorHAnsi" w:cstheme="majorBidi"/>
          <w:b/>
          <w:sz w:val="24"/>
          <w:szCs w:val="24"/>
        </w:rPr>
        <w:t>Compétences et qualifications requises :</w:t>
      </w:r>
    </w:p>
    <w:p w:rsidR="00390C65" w:rsidRPr="00390C65" w:rsidRDefault="00390C65" w:rsidP="00390C65">
      <w:pPr>
        <w:tabs>
          <w:tab w:val="left" w:pos="284"/>
        </w:tabs>
        <w:spacing w:after="0" w:line="240" w:lineRule="auto"/>
        <w:jc w:val="both"/>
        <w:rPr>
          <w:rFonts w:eastAsia="Times New Roman" w:cstheme="majorBidi"/>
          <w:sz w:val="24"/>
          <w:szCs w:val="24"/>
          <w:lang w:val="fr-FR" w:eastAsia="fr-FR"/>
        </w:rPr>
      </w:pPr>
      <w:r w:rsidRPr="00390C65">
        <w:rPr>
          <w:rFonts w:cstheme="majorBidi"/>
          <w:sz w:val="24"/>
          <w:szCs w:val="24"/>
          <w:lang w:val="fr-MA"/>
        </w:rPr>
        <w:t xml:space="preserve">L’appel à la consultation est ouvert aux consultants </w:t>
      </w:r>
      <w:r w:rsidR="00B27E7B" w:rsidRPr="00390C65">
        <w:rPr>
          <w:rFonts w:cstheme="majorBidi"/>
          <w:sz w:val="24"/>
          <w:szCs w:val="24"/>
          <w:lang w:val="fr-MA"/>
        </w:rPr>
        <w:t>nationaux.</w:t>
      </w:r>
      <w:r w:rsidR="00B27E7B" w:rsidRPr="00390C65">
        <w:rPr>
          <w:rFonts w:eastAsia="Times New Roman" w:cstheme="majorBidi"/>
          <w:sz w:val="24"/>
          <w:szCs w:val="24"/>
          <w:lang w:val="fr-FR" w:eastAsia="fr-FR"/>
        </w:rPr>
        <w:t xml:space="preserve"> Le</w:t>
      </w:r>
      <w:r w:rsidR="002748B3">
        <w:rPr>
          <w:rFonts w:eastAsia="Times New Roman" w:cstheme="majorBidi"/>
          <w:sz w:val="24"/>
          <w:szCs w:val="24"/>
          <w:lang w:val="fr-FR" w:eastAsia="fr-FR"/>
        </w:rPr>
        <w:t xml:space="preserve"> (La)</w:t>
      </w:r>
      <w:r w:rsidRPr="00390C65">
        <w:rPr>
          <w:rFonts w:eastAsia="Times New Roman" w:cstheme="majorBidi"/>
          <w:sz w:val="24"/>
          <w:szCs w:val="24"/>
          <w:lang w:val="fr-FR" w:eastAsia="fr-FR"/>
        </w:rPr>
        <w:t xml:space="preserve"> consultant</w:t>
      </w:r>
      <w:r w:rsidR="002748B3">
        <w:rPr>
          <w:rFonts w:eastAsia="Times New Roman" w:cstheme="majorBidi"/>
          <w:sz w:val="24"/>
          <w:szCs w:val="24"/>
          <w:lang w:val="fr-FR" w:eastAsia="fr-FR"/>
        </w:rPr>
        <w:t xml:space="preserve"> (e)</w:t>
      </w:r>
      <w:r w:rsidRPr="00390C65">
        <w:rPr>
          <w:rFonts w:eastAsia="Times New Roman" w:cstheme="majorBidi"/>
          <w:sz w:val="24"/>
          <w:szCs w:val="24"/>
          <w:lang w:val="fr-FR" w:eastAsia="fr-FR"/>
        </w:rPr>
        <w:t xml:space="preserve"> doit répondre aux qualifications suivantes :</w:t>
      </w:r>
    </w:p>
    <w:p w:rsidR="00390C65" w:rsidRPr="00390C65" w:rsidRDefault="00390C65" w:rsidP="00B1018F">
      <w:pPr>
        <w:pStyle w:val="ListParagraph"/>
        <w:numPr>
          <w:ilvl w:val="0"/>
          <w:numId w:val="7"/>
        </w:numPr>
        <w:spacing w:after="0" w:line="240" w:lineRule="auto"/>
        <w:ind w:left="1418"/>
        <w:jc w:val="both"/>
        <w:rPr>
          <w:rFonts w:eastAsia="Times New Roman" w:cstheme="majorBidi"/>
          <w:sz w:val="24"/>
          <w:szCs w:val="24"/>
          <w:lang w:val="fr-FR" w:eastAsia="fr-FR"/>
        </w:rPr>
      </w:pPr>
      <w:r w:rsidRPr="00390C65">
        <w:rPr>
          <w:rFonts w:eastAsia="Times New Roman" w:cstheme="majorBidi"/>
          <w:sz w:val="24"/>
          <w:szCs w:val="24"/>
          <w:lang w:val="fr-FR" w:eastAsia="fr-FR"/>
        </w:rPr>
        <w:t>Une très bonne expérience et compétence dans le domaine de la santé de la reproduction ;</w:t>
      </w:r>
    </w:p>
    <w:p w:rsidR="00390C65" w:rsidRPr="00390C65" w:rsidRDefault="00390C65" w:rsidP="00B1018F">
      <w:pPr>
        <w:pStyle w:val="ListParagraph"/>
        <w:numPr>
          <w:ilvl w:val="0"/>
          <w:numId w:val="7"/>
        </w:numPr>
        <w:spacing w:after="0" w:line="240" w:lineRule="auto"/>
        <w:ind w:left="1418"/>
        <w:jc w:val="both"/>
        <w:rPr>
          <w:rFonts w:eastAsia="Times New Roman" w:cstheme="majorBidi"/>
          <w:sz w:val="24"/>
          <w:szCs w:val="24"/>
          <w:lang w:val="fr-FR" w:eastAsia="fr-FR"/>
        </w:rPr>
      </w:pPr>
      <w:r w:rsidRPr="00390C65">
        <w:rPr>
          <w:rFonts w:eastAsia="Times New Roman" w:cstheme="majorBidi"/>
          <w:sz w:val="24"/>
          <w:szCs w:val="24"/>
          <w:lang w:val="fr-FR" w:eastAsia="fr-FR"/>
        </w:rPr>
        <w:t xml:space="preserve">Une très bonne connaissance et capacités en matière d’évaluation, de préparation des plans stratégiques et programmes liés à la santé de la reproduction ;  </w:t>
      </w:r>
    </w:p>
    <w:p w:rsidR="00390C65" w:rsidRPr="00390C65" w:rsidRDefault="00390C65" w:rsidP="00B1018F">
      <w:pPr>
        <w:pStyle w:val="ListParagraph"/>
        <w:numPr>
          <w:ilvl w:val="0"/>
          <w:numId w:val="7"/>
        </w:numPr>
        <w:spacing w:after="0" w:line="240" w:lineRule="auto"/>
        <w:ind w:left="1418"/>
        <w:jc w:val="both"/>
        <w:rPr>
          <w:rFonts w:eastAsia="Times New Roman" w:cstheme="majorBidi"/>
          <w:sz w:val="24"/>
          <w:szCs w:val="24"/>
          <w:lang w:val="fr-FR" w:eastAsia="fr-FR"/>
        </w:rPr>
      </w:pPr>
      <w:r w:rsidRPr="00390C65">
        <w:rPr>
          <w:rFonts w:eastAsia="Times New Roman" w:cstheme="majorBidi"/>
          <w:sz w:val="24"/>
          <w:szCs w:val="24"/>
          <w:lang w:val="fr-FR" w:eastAsia="fr-FR"/>
        </w:rPr>
        <w:t>De très bonnes connaissances des pratiques de soins en matière de la santé de la reproduction ;</w:t>
      </w:r>
    </w:p>
    <w:p w:rsidR="00390C65" w:rsidRDefault="00390C65" w:rsidP="00B1018F">
      <w:pPr>
        <w:pStyle w:val="ListParagraph"/>
        <w:numPr>
          <w:ilvl w:val="0"/>
          <w:numId w:val="7"/>
        </w:numPr>
        <w:spacing w:after="0" w:line="240" w:lineRule="auto"/>
        <w:ind w:left="1418"/>
        <w:jc w:val="both"/>
        <w:rPr>
          <w:rFonts w:eastAsia="Times New Roman" w:cstheme="majorBidi"/>
          <w:sz w:val="24"/>
          <w:szCs w:val="24"/>
          <w:lang w:val="fr-FR" w:eastAsia="fr-FR"/>
        </w:rPr>
      </w:pPr>
      <w:r w:rsidRPr="00390C65">
        <w:rPr>
          <w:rFonts w:eastAsia="Times New Roman" w:cstheme="majorBidi"/>
          <w:sz w:val="24"/>
          <w:szCs w:val="24"/>
          <w:lang w:val="fr-FR" w:eastAsia="fr-FR"/>
        </w:rPr>
        <w:t>Une maitrise de la langue française et de très bonnes capacités de synthèses et de rédaction.</w:t>
      </w:r>
    </w:p>
    <w:p w:rsidR="00B27E7B" w:rsidRPr="00390C65" w:rsidRDefault="00B27E7B" w:rsidP="00B27E7B">
      <w:pPr>
        <w:pStyle w:val="ListParagraph"/>
        <w:spacing w:after="0" w:line="240" w:lineRule="auto"/>
        <w:jc w:val="both"/>
        <w:rPr>
          <w:rFonts w:eastAsia="Times New Roman" w:cstheme="majorBidi"/>
          <w:sz w:val="24"/>
          <w:szCs w:val="24"/>
          <w:lang w:val="fr-FR" w:eastAsia="fr-FR"/>
        </w:rPr>
      </w:pPr>
    </w:p>
    <w:p w:rsidR="00390C65" w:rsidRPr="00390C65" w:rsidRDefault="00E80C7F" w:rsidP="00E80C7F">
      <w:pPr>
        <w:pStyle w:val="HTMLPreformatted"/>
        <w:shd w:val="clear" w:color="auto" w:fill="FFFFFF"/>
        <w:jc w:val="both"/>
        <w:rPr>
          <w:rFonts w:asciiTheme="minorHAnsi" w:hAnsiTheme="minorHAnsi" w:cstheme="majorBidi"/>
          <w:b/>
          <w:sz w:val="24"/>
          <w:szCs w:val="24"/>
        </w:rPr>
      </w:pPr>
      <w:r>
        <w:rPr>
          <w:rFonts w:asciiTheme="minorHAnsi" w:hAnsiTheme="minorHAnsi" w:cstheme="majorBidi"/>
          <w:b/>
          <w:sz w:val="24"/>
          <w:szCs w:val="24"/>
        </w:rPr>
        <w:t>X.</w:t>
      </w:r>
      <w:r w:rsidR="00350B2A">
        <w:rPr>
          <w:rFonts w:asciiTheme="minorHAnsi" w:hAnsiTheme="minorHAnsi" w:cstheme="majorBidi"/>
          <w:b/>
          <w:sz w:val="24"/>
          <w:szCs w:val="24"/>
        </w:rPr>
        <w:t xml:space="preserve"> </w:t>
      </w:r>
      <w:r w:rsidR="00390C65" w:rsidRPr="00390C65">
        <w:rPr>
          <w:rFonts w:asciiTheme="minorHAnsi" w:hAnsiTheme="minorHAnsi" w:cstheme="majorBidi"/>
          <w:b/>
          <w:sz w:val="24"/>
          <w:szCs w:val="24"/>
        </w:rPr>
        <w:t>Dossier de candidature :</w:t>
      </w:r>
    </w:p>
    <w:p w:rsidR="00390C65" w:rsidRPr="00390C65" w:rsidRDefault="00390C65" w:rsidP="00B1018F">
      <w:pPr>
        <w:numPr>
          <w:ilvl w:val="0"/>
          <w:numId w:val="8"/>
        </w:numPr>
        <w:spacing w:after="0" w:line="240" w:lineRule="auto"/>
        <w:jc w:val="both"/>
        <w:rPr>
          <w:rFonts w:eastAsia="Times New Roman" w:cstheme="majorBidi"/>
          <w:sz w:val="24"/>
          <w:szCs w:val="24"/>
          <w:lang w:val="fr-FR" w:eastAsia="fr-FR"/>
        </w:rPr>
      </w:pPr>
      <w:r w:rsidRPr="00390C65">
        <w:rPr>
          <w:rFonts w:eastAsia="Times New Roman" w:cstheme="majorBidi"/>
          <w:sz w:val="24"/>
          <w:szCs w:val="24"/>
          <w:lang w:val="fr-FR" w:eastAsia="fr-FR"/>
        </w:rPr>
        <w:t>Une note méthodologique décrivant la démarche qui sera suivie pour répondre aux termes de référence de cette consultation ;</w:t>
      </w:r>
    </w:p>
    <w:p w:rsidR="00390C65" w:rsidRPr="00390C65" w:rsidRDefault="00390C65" w:rsidP="00B1018F">
      <w:pPr>
        <w:numPr>
          <w:ilvl w:val="0"/>
          <w:numId w:val="8"/>
        </w:numPr>
        <w:spacing w:after="0" w:line="240" w:lineRule="auto"/>
        <w:jc w:val="both"/>
        <w:rPr>
          <w:rFonts w:eastAsia="Times New Roman" w:cstheme="majorBidi"/>
          <w:sz w:val="24"/>
          <w:szCs w:val="24"/>
          <w:lang w:val="fr-FR" w:eastAsia="fr-FR"/>
        </w:rPr>
      </w:pPr>
      <w:r w:rsidRPr="00390C65">
        <w:rPr>
          <w:rFonts w:eastAsia="Times New Roman" w:cstheme="majorBidi"/>
          <w:sz w:val="24"/>
          <w:szCs w:val="24"/>
          <w:lang w:val="fr-FR" w:eastAsia="fr-FR"/>
        </w:rPr>
        <w:t xml:space="preserve">Un CV détaillé, mentionnant les expériences antérieures dans le domaine de la santé de la reproduction, santé maternelle </w:t>
      </w:r>
      <w:r w:rsidRPr="00390C65">
        <w:rPr>
          <w:rFonts w:cstheme="majorBidi"/>
          <w:bCs/>
          <w:kern w:val="36"/>
          <w:sz w:val="24"/>
          <w:szCs w:val="24"/>
          <w:lang w:val="fr-MA"/>
        </w:rPr>
        <w:t>et planification familiale</w:t>
      </w:r>
      <w:r w:rsidRPr="00390C65">
        <w:rPr>
          <w:rFonts w:eastAsia="Times New Roman" w:cstheme="majorBidi"/>
          <w:sz w:val="24"/>
          <w:szCs w:val="24"/>
          <w:lang w:val="fr-FR" w:eastAsia="fr-FR"/>
        </w:rPr>
        <w:t> ;</w:t>
      </w:r>
    </w:p>
    <w:p w:rsidR="00390C65" w:rsidRPr="00390C65" w:rsidRDefault="00390C65" w:rsidP="00B1018F">
      <w:pPr>
        <w:numPr>
          <w:ilvl w:val="0"/>
          <w:numId w:val="8"/>
        </w:numPr>
        <w:spacing w:after="0" w:line="240" w:lineRule="auto"/>
        <w:jc w:val="both"/>
        <w:rPr>
          <w:rFonts w:eastAsia="Times New Roman" w:cstheme="majorBidi"/>
          <w:sz w:val="24"/>
          <w:szCs w:val="24"/>
          <w:lang w:val="fr-FR" w:eastAsia="fr-FR"/>
        </w:rPr>
      </w:pPr>
      <w:r w:rsidRPr="00390C65">
        <w:rPr>
          <w:rFonts w:eastAsia="Times New Roman" w:cstheme="majorBidi"/>
          <w:sz w:val="24"/>
          <w:szCs w:val="24"/>
          <w:lang w:val="fr-FR" w:eastAsia="fr-FR"/>
        </w:rPr>
        <w:t>Un calendrier d’exécution ;</w:t>
      </w:r>
    </w:p>
    <w:p w:rsidR="00390C65" w:rsidRPr="00390C65" w:rsidRDefault="00390C65" w:rsidP="00B1018F">
      <w:pPr>
        <w:numPr>
          <w:ilvl w:val="0"/>
          <w:numId w:val="8"/>
        </w:numPr>
        <w:spacing w:after="0" w:line="240" w:lineRule="auto"/>
        <w:jc w:val="both"/>
        <w:rPr>
          <w:rFonts w:eastAsia="Times New Roman" w:cstheme="majorBidi"/>
          <w:sz w:val="24"/>
          <w:szCs w:val="24"/>
          <w:lang w:val="fr-FR" w:eastAsia="fr-FR"/>
        </w:rPr>
      </w:pPr>
      <w:r w:rsidRPr="00390C65">
        <w:rPr>
          <w:rFonts w:eastAsia="Times New Roman" w:cstheme="majorBidi"/>
          <w:sz w:val="24"/>
          <w:szCs w:val="24"/>
          <w:lang w:val="fr-FR" w:eastAsia="fr-FR"/>
        </w:rPr>
        <w:t>Une proposition financière.</w:t>
      </w:r>
    </w:p>
    <w:p w:rsidR="008408EC" w:rsidRPr="00390C65" w:rsidRDefault="008408EC" w:rsidP="00DA39FE">
      <w:pPr>
        <w:spacing w:after="0" w:line="240" w:lineRule="auto"/>
        <w:jc w:val="both"/>
        <w:rPr>
          <w:rFonts w:eastAsia="Times New Roman" w:cstheme="minorHAnsi"/>
          <w:b/>
          <w:bCs/>
          <w:sz w:val="24"/>
          <w:szCs w:val="24"/>
          <w:lang w:val="fr-FR" w:eastAsia="fr-FR"/>
        </w:rPr>
      </w:pPr>
    </w:p>
    <w:p w:rsidR="001A44FA" w:rsidRPr="00E80C7F" w:rsidRDefault="00E80C7F" w:rsidP="00E80C7F">
      <w:pPr>
        <w:spacing w:after="0" w:line="240" w:lineRule="auto"/>
        <w:jc w:val="both"/>
        <w:rPr>
          <w:rFonts w:eastAsia="Times New Roman" w:cstheme="minorHAnsi"/>
          <w:sz w:val="24"/>
          <w:szCs w:val="24"/>
          <w:lang w:val="fr-FR" w:eastAsia="fr-FR"/>
        </w:rPr>
      </w:pPr>
      <w:r>
        <w:rPr>
          <w:rFonts w:eastAsia="Times New Roman" w:cstheme="minorHAnsi"/>
          <w:b/>
          <w:bCs/>
          <w:sz w:val="24"/>
          <w:szCs w:val="24"/>
          <w:lang w:val="fr-FR" w:eastAsia="fr-FR"/>
        </w:rPr>
        <w:t>X</w:t>
      </w:r>
      <w:r w:rsidR="00350B2A">
        <w:rPr>
          <w:rFonts w:eastAsia="Times New Roman" w:cstheme="minorHAnsi"/>
          <w:b/>
          <w:bCs/>
          <w:sz w:val="24"/>
          <w:szCs w:val="24"/>
          <w:lang w:val="fr-FR" w:eastAsia="fr-FR"/>
        </w:rPr>
        <w:t>I</w:t>
      </w:r>
      <w:r>
        <w:rPr>
          <w:rFonts w:eastAsia="Times New Roman" w:cstheme="minorHAnsi"/>
          <w:b/>
          <w:bCs/>
          <w:sz w:val="24"/>
          <w:szCs w:val="24"/>
          <w:lang w:val="fr-FR" w:eastAsia="fr-FR"/>
        </w:rPr>
        <w:t>.</w:t>
      </w:r>
      <w:r w:rsidR="00350B2A">
        <w:rPr>
          <w:rFonts w:eastAsia="Times New Roman" w:cstheme="minorHAnsi"/>
          <w:b/>
          <w:bCs/>
          <w:sz w:val="24"/>
          <w:szCs w:val="24"/>
          <w:lang w:val="fr-FR" w:eastAsia="fr-FR"/>
        </w:rPr>
        <w:t xml:space="preserve"> </w:t>
      </w:r>
      <w:r w:rsidR="001A44FA" w:rsidRPr="00E80C7F">
        <w:rPr>
          <w:rFonts w:eastAsia="Times New Roman" w:cstheme="minorHAnsi"/>
          <w:b/>
          <w:bCs/>
          <w:sz w:val="24"/>
          <w:szCs w:val="24"/>
          <w:lang w:val="fr-FR" w:eastAsia="fr-FR"/>
        </w:rPr>
        <w:t>Modalités contractuelles et financières :</w:t>
      </w:r>
    </w:p>
    <w:p w:rsidR="001A44FA" w:rsidRPr="00390C65" w:rsidRDefault="001A44FA" w:rsidP="00DA39FE">
      <w:pPr>
        <w:spacing w:after="0" w:line="240" w:lineRule="auto"/>
        <w:jc w:val="both"/>
        <w:rPr>
          <w:rFonts w:eastAsia="Times New Roman" w:cstheme="minorHAnsi"/>
          <w:sz w:val="24"/>
          <w:szCs w:val="24"/>
          <w:lang w:val="fr-FR" w:eastAsia="fr-FR"/>
        </w:rPr>
      </w:pPr>
      <w:r w:rsidRPr="00390C65">
        <w:rPr>
          <w:rFonts w:eastAsia="Times New Roman" w:cstheme="minorHAnsi"/>
          <w:sz w:val="24"/>
          <w:szCs w:val="24"/>
          <w:lang w:val="fr-FR" w:eastAsia="fr-FR"/>
        </w:rPr>
        <w:t xml:space="preserve">Un contrat de </w:t>
      </w:r>
      <w:r w:rsidR="00D64083" w:rsidRPr="00390C65">
        <w:rPr>
          <w:rFonts w:eastAsia="Times New Roman" w:cstheme="minorHAnsi"/>
          <w:sz w:val="24"/>
          <w:szCs w:val="24"/>
          <w:lang w:val="fr-FR" w:eastAsia="fr-FR"/>
        </w:rPr>
        <w:t>ladite</w:t>
      </w:r>
      <w:r w:rsidRPr="00390C65">
        <w:rPr>
          <w:rFonts w:eastAsia="Times New Roman" w:cstheme="minorHAnsi"/>
          <w:sz w:val="24"/>
          <w:szCs w:val="24"/>
          <w:lang w:val="fr-FR" w:eastAsia="fr-FR"/>
        </w:rPr>
        <w:t xml:space="preserve"> consultation sera établi entre l’UNFPA et le</w:t>
      </w:r>
      <w:r w:rsidR="002748B3">
        <w:rPr>
          <w:rFonts w:eastAsia="Times New Roman" w:cstheme="minorHAnsi"/>
          <w:sz w:val="24"/>
          <w:szCs w:val="24"/>
          <w:lang w:val="fr-FR" w:eastAsia="fr-FR"/>
        </w:rPr>
        <w:t xml:space="preserve"> (la)</w:t>
      </w:r>
      <w:r w:rsidRPr="00390C65">
        <w:rPr>
          <w:rFonts w:eastAsia="Times New Roman" w:cstheme="minorHAnsi"/>
          <w:sz w:val="24"/>
          <w:szCs w:val="24"/>
          <w:lang w:val="fr-FR" w:eastAsia="fr-FR"/>
        </w:rPr>
        <w:t xml:space="preserve"> consultant</w:t>
      </w:r>
      <w:r w:rsidR="002748B3">
        <w:rPr>
          <w:rFonts w:eastAsia="Times New Roman" w:cstheme="minorHAnsi"/>
          <w:sz w:val="24"/>
          <w:szCs w:val="24"/>
          <w:lang w:val="fr-FR" w:eastAsia="fr-FR"/>
        </w:rPr>
        <w:t>(e)</w:t>
      </w:r>
      <w:r w:rsidRPr="00390C65">
        <w:rPr>
          <w:rFonts w:eastAsia="Times New Roman" w:cstheme="minorHAnsi"/>
          <w:sz w:val="24"/>
          <w:szCs w:val="24"/>
          <w:lang w:val="fr-FR" w:eastAsia="fr-FR"/>
        </w:rPr>
        <w:t>. Le pa</w:t>
      </w:r>
      <w:r w:rsidR="00210B5F" w:rsidRPr="00390C65">
        <w:rPr>
          <w:rFonts w:eastAsia="Times New Roman" w:cstheme="minorHAnsi"/>
          <w:sz w:val="24"/>
          <w:szCs w:val="24"/>
          <w:lang w:val="fr-FR" w:eastAsia="fr-FR"/>
        </w:rPr>
        <w:t>i</w:t>
      </w:r>
      <w:r w:rsidRPr="00390C65">
        <w:rPr>
          <w:rFonts w:eastAsia="Times New Roman" w:cstheme="minorHAnsi"/>
          <w:sz w:val="24"/>
          <w:szCs w:val="24"/>
          <w:lang w:val="fr-FR" w:eastAsia="fr-FR"/>
        </w:rPr>
        <w:t>ement sera effectué</w:t>
      </w:r>
      <w:r w:rsidR="00AB5DF8" w:rsidRPr="00390C65">
        <w:rPr>
          <w:rFonts w:eastAsia="Times New Roman" w:cstheme="minorHAnsi"/>
          <w:sz w:val="24"/>
          <w:szCs w:val="24"/>
          <w:lang w:val="fr-FR" w:eastAsia="fr-FR"/>
        </w:rPr>
        <w:t>,</w:t>
      </w:r>
      <w:r w:rsidRPr="00390C65">
        <w:rPr>
          <w:rFonts w:eastAsia="Times New Roman" w:cstheme="minorHAnsi"/>
          <w:sz w:val="24"/>
          <w:szCs w:val="24"/>
          <w:lang w:val="fr-FR" w:eastAsia="fr-FR"/>
        </w:rPr>
        <w:t xml:space="preserve"> </w:t>
      </w:r>
      <w:r w:rsidR="00AB5DF8" w:rsidRPr="00390C65">
        <w:rPr>
          <w:rFonts w:eastAsia="Times New Roman" w:cstheme="minorHAnsi"/>
          <w:sz w:val="24"/>
          <w:szCs w:val="24"/>
          <w:lang w:val="fr-FR" w:eastAsia="fr-FR"/>
        </w:rPr>
        <w:t xml:space="preserve">selon les modalités de l’UNFPA, </w:t>
      </w:r>
      <w:r w:rsidRPr="00390C65">
        <w:rPr>
          <w:rFonts w:eastAsia="Times New Roman" w:cstheme="minorHAnsi"/>
          <w:sz w:val="24"/>
          <w:szCs w:val="24"/>
          <w:lang w:val="fr-FR" w:eastAsia="fr-FR"/>
        </w:rPr>
        <w:t>dans le cadre du projet de coopération entre le Ministère de la Santé et l’UNFPA (</w:t>
      </w:r>
      <w:r w:rsidR="00D64083" w:rsidRPr="00390C65">
        <w:rPr>
          <w:rFonts w:eastAsia="Times New Roman" w:cstheme="minorHAnsi"/>
          <w:sz w:val="24"/>
          <w:szCs w:val="24"/>
          <w:lang w:val="fr-FR" w:eastAsia="fr-FR"/>
        </w:rPr>
        <w:t>P</w:t>
      </w:r>
      <w:r w:rsidRPr="00390C65">
        <w:rPr>
          <w:rFonts w:eastAsia="Times New Roman" w:cstheme="minorHAnsi"/>
          <w:sz w:val="24"/>
          <w:szCs w:val="24"/>
          <w:lang w:val="fr-FR" w:eastAsia="fr-FR"/>
        </w:rPr>
        <w:t xml:space="preserve">lan de </w:t>
      </w:r>
      <w:r w:rsidR="00D64083" w:rsidRPr="00390C65">
        <w:rPr>
          <w:rFonts w:eastAsia="Times New Roman" w:cstheme="minorHAnsi"/>
          <w:sz w:val="24"/>
          <w:szCs w:val="24"/>
          <w:lang w:val="fr-FR" w:eastAsia="fr-FR"/>
        </w:rPr>
        <w:t>T</w:t>
      </w:r>
      <w:r w:rsidRPr="00390C65">
        <w:rPr>
          <w:rFonts w:eastAsia="Times New Roman" w:cstheme="minorHAnsi"/>
          <w:sz w:val="24"/>
          <w:szCs w:val="24"/>
          <w:lang w:val="fr-FR" w:eastAsia="fr-FR"/>
        </w:rPr>
        <w:t xml:space="preserve">ravail </w:t>
      </w:r>
      <w:r w:rsidR="00D64083" w:rsidRPr="00390C65">
        <w:rPr>
          <w:rFonts w:eastAsia="Times New Roman" w:cstheme="minorHAnsi"/>
          <w:sz w:val="24"/>
          <w:szCs w:val="24"/>
          <w:lang w:val="fr-FR" w:eastAsia="fr-FR"/>
        </w:rPr>
        <w:t>Annuel-</w:t>
      </w:r>
      <w:r w:rsidRPr="00390C65">
        <w:rPr>
          <w:rFonts w:eastAsia="Times New Roman" w:cstheme="minorHAnsi"/>
          <w:sz w:val="24"/>
          <w:szCs w:val="24"/>
          <w:lang w:val="fr-FR" w:eastAsia="fr-FR"/>
        </w:rPr>
        <w:t>201</w:t>
      </w:r>
      <w:r w:rsidR="00D67ABE" w:rsidRPr="00390C65">
        <w:rPr>
          <w:rFonts w:eastAsia="Times New Roman" w:cstheme="minorHAnsi"/>
          <w:sz w:val="24"/>
          <w:szCs w:val="24"/>
          <w:lang w:val="fr-FR" w:eastAsia="fr-FR"/>
        </w:rPr>
        <w:t>9</w:t>
      </w:r>
      <w:r w:rsidRPr="00390C65">
        <w:rPr>
          <w:rFonts w:eastAsia="Times New Roman" w:cstheme="minorHAnsi"/>
          <w:sz w:val="24"/>
          <w:szCs w:val="24"/>
          <w:lang w:val="fr-FR" w:eastAsia="fr-FR"/>
        </w:rPr>
        <w:t>)</w:t>
      </w:r>
      <w:r w:rsidR="00AB5DF8" w:rsidRPr="00390C65">
        <w:rPr>
          <w:rFonts w:eastAsia="Times New Roman" w:cstheme="minorHAnsi"/>
          <w:sz w:val="24"/>
          <w:szCs w:val="24"/>
          <w:lang w:val="fr-FR" w:eastAsia="fr-FR"/>
        </w:rPr>
        <w:t>.</w:t>
      </w:r>
    </w:p>
    <w:p w:rsidR="00D64083" w:rsidRPr="00331879" w:rsidRDefault="00D64083" w:rsidP="007D6C41">
      <w:pPr>
        <w:spacing w:after="0"/>
        <w:jc w:val="both"/>
        <w:rPr>
          <w:rFonts w:cs="Times New Roman"/>
          <w:sz w:val="24"/>
          <w:szCs w:val="24"/>
          <w:highlight w:val="yellow"/>
          <w:lang w:val="fr-MA"/>
        </w:rPr>
      </w:pPr>
    </w:p>
    <w:p w:rsidR="004939C9" w:rsidRPr="00E80C7F" w:rsidRDefault="00E80C7F" w:rsidP="00E80C7F">
      <w:pPr>
        <w:spacing w:after="0" w:line="240" w:lineRule="auto"/>
        <w:jc w:val="both"/>
        <w:rPr>
          <w:rFonts w:eastAsia="Times New Roman" w:cstheme="minorHAnsi"/>
          <w:b/>
          <w:bCs/>
          <w:sz w:val="24"/>
          <w:szCs w:val="24"/>
          <w:lang w:val="fr-FR" w:eastAsia="fr-FR"/>
        </w:rPr>
      </w:pPr>
      <w:r>
        <w:rPr>
          <w:rFonts w:eastAsia="Times New Roman" w:cstheme="minorHAnsi"/>
          <w:b/>
          <w:bCs/>
          <w:sz w:val="24"/>
          <w:szCs w:val="24"/>
          <w:lang w:val="fr-FR" w:eastAsia="fr-FR"/>
        </w:rPr>
        <w:t>XI</w:t>
      </w:r>
      <w:r w:rsidR="00350B2A">
        <w:rPr>
          <w:rFonts w:eastAsia="Times New Roman" w:cstheme="minorHAnsi"/>
          <w:b/>
          <w:bCs/>
          <w:sz w:val="24"/>
          <w:szCs w:val="24"/>
          <w:lang w:val="fr-FR" w:eastAsia="fr-FR"/>
        </w:rPr>
        <w:t>I</w:t>
      </w:r>
      <w:r>
        <w:rPr>
          <w:rFonts w:eastAsia="Times New Roman" w:cstheme="minorHAnsi"/>
          <w:b/>
          <w:bCs/>
          <w:sz w:val="24"/>
          <w:szCs w:val="24"/>
          <w:lang w:val="fr-FR" w:eastAsia="fr-FR"/>
        </w:rPr>
        <w:t>.</w:t>
      </w:r>
      <w:r w:rsidR="00350B2A">
        <w:rPr>
          <w:rFonts w:eastAsia="Times New Roman" w:cstheme="minorHAnsi"/>
          <w:b/>
          <w:bCs/>
          <w:sz w:val="24"/>
          <w:szCs w:val="24"/>
          <w:lang w:val="fr-FR" w:eastAsia="fr-FR"/>
        </w:rPr>
        <w:t xml:space="preserve"> </w:t>
      </w:r>
      <w:r w:rsidR="004939C9" w:rsidRPr="00E80C7F">
        <w:rPr>
          <w:rFonts w:eastAsia="Times New Roman" w:cstheme="minorHAnsi"/>
          <w:b/>
          <w:bCs/>
          <w:sz w:val="24"/>
          <w:szCs w:val="24"/>
          <w:lang w:val="fr-FR" w:eastAsia="fr-FR"/>
        </w:rPr>
        <w:t>Supervision de la consultation</w:t>
      </w:r>
      <w:r w:rsidR="002748B3" w:rsidRPr="00E80C7F">
        <w:rPr>
          <w:rFonts w:eastAsia="Times New Roman" w:cstheme="minorHAnsi"/>
          <w:b/>
          <w:bCs/>
          <w:sz w:val="24"/>
          <w:szCs w:val="24"/>
          <w:lang w:val="fr-FR" w:eastAsia="fr-FR"/>
        </w:rPr>
        <w:t> :</w:t>
      </w:r>
    </w:p>
    <w:p w:rsidR="004939C9" w:rsidRPr="00390C65" w:rsidRDefault="004939C9" w:rsidP="00B1018F">
      <w:pPr>
        <w:pStyle w:val="ListParagraph"/>
        <w:numPr>
          <w:ilvl w:val="0"/>
          <w:numId w:val="2"/>
        </w:numPr>
        <w:tabs>
          <w:tab w:val="left" w:pos="284"/>
        </w:tabs>
        <w:spacing w:after="0" w:line="240" w:lineRule="auto"/>
        <w:jc w:val="both"/>
        <w:rPr>
          <w:rFonts w:eastAsia="TimesNewRoman" w:cstheme="minorHAnsi"/>
          <w:sz w:val="24"/>
          <w:szCs w:val="24"/>
          <w:lang w:val="fr-MA"/>
        </w:rPr>
      </w:pPr>
      <w:r w:rsidRPr="00390C65">
        <w:rPr>
          <w:rFonts w:eastAsia="TimesNewRoman" w:cstheme="minorHAnsi"/>
          <w:sz w:val="24"/>
          <w:szCs w:val="24"/>
          <w:lang w:val="fr-MA"/>
        </w:rPr>
        <w:t>Le travail du consultant sera réalisé en étroite collaboration avec l’équipe de la Division de la Planification Familiale /Direction de la Population</w:t>
      </w:r>
      <w:r w:rsidR="00210B5F" w:rsidRPr="00390C65">
        <w:rPr>
          <w:rFonts w:eastAsia="TimesNewRoman" w:cstheme="minorHAnsi"/>
          <w:sz w:val="24"/>
          <w:szCs w:val="24"/>
          <w:lang w:val="fr-MA"/>
        </w:rPr>
        <w:t>.</w:t>
      </w:r>
    </w:p>
    <w:p w:rsidR="004939C9" w:rsidRPr="00390C65" w:rsidRDefault="004939C9" w:rsidP="00B1018F">
      <w:pPr>
        <w:pStyle w:val="ListParagraph"/>
        <w:numPr>
          <w:ilvl w:val="0"/>
          <w:numId w:val="2"/>
        </w:numPr>
        <w:tabs>
          <w:tab w:val="left" w:pos="284"/>
        </w:tabs>
        <w:spacing w:after="0" w:line="240" w:lineRule="auto"/>
        <w:jc w:val="both"/>
        <w:rPr>
          <w:rFonts w:eastAsia="TimesNewRoman" w:cstheme="minorHAnsi"/>
          <w:sz w:val="24"/>
          <w:szCs w:val="24"/>
          <w:lang w:val="fr-MA"/>
        </w:rPr>
      </w:pPr>
      <w:r w:rsidRPr="00390C65">
        <w:rPr>
          <w:rFonts w:eastAsia="TimesNewRoman" w:cstheme="minorHAnsi"/>
          <w:sz w:val="24"/>
          <w:szCs w:val="24"/>
          <w:lang w:val="fr-MA"/>
        </w:rPr>
        <w:t xml:space="preserve">Les résultats doivent être validés dans un atelier de restitution auquel assisteront les représentants des </w:t>
      </w:r>
      <w:r w:rsidR="002748B3">
        <w:rPr>
          <w:rFonts w:eastAsia="TimesNewRoman" w:cstheme="minorHAnsi"/>
          <w:sz w:val="24"/>
          <w:szCs w:val="24"/>
          <w:lang w:val="fr-MA"/>
        </w:rPr>
        <w:t>d</w:t>
      </w:r>
      <w:r w:rsidRPr="00390C65">
        <w:rPr>
          <w:rFonts w:eastAsia="TimesNewRoman" w:cstheme="minorHAnsi"/>
          <w:sz w:val="24"/>
          <w:szCs w:val="24"/>
          <w:lang w:val="fr-MA"/>
        </w:rPr>
        <w:t xml:space="preserve">irections </w:t>
      </w:r>
      <w:r w:rsidR="002748B3">
        <w:rPr>
          <w:rFonts w:eastAsia="TimesNewRoman" w:cstheme="minorHAnsi"/>
          <w:sz w:val="24"/>
          <w:szCs w:val="24"/>
          <w:lang w:val="fr-MA"/>
        </w:rPr>
        <w:t>t</w:t>
      </w:r>
      <w:r w:rsidRPr="00390C65">
        <w:rPr>
          <w:rFonts w:eastAsia="TimesNewRoman" w:cstheme="minorHAnsi"/>
          <w:sz w:val="24"/>
          <w:szCs w:val="24"/>
          <w:lang w:val="fr-MA"/>
        </w:rPr>
        <w:t xml:space="preserve">echniques </w:t>
      </w:r>
      <w:r w:rsidR="002748B3">
        <w:rPr>
          <w:rFonts w:eastAsia="TimesNewRoman" w:cstheme="minorHAnsi"/>
          <w:sz w:val="24"/>
          <w:szCs w:val="24"/>
          <w:lang w:val="fr-MA"/>
        </w:rPr>
        <w:t>c</w:t>
      </w:r>
      <w:r w:rsidRPr="00390C65">
        <w:rPr>
          <w:rFonts w:eastAsia="TimesNewRoman" w:cstheme="minorHAnsi"/>
          <w:sz w:val="24"/>
          <w:szCs w:val="24"/>
          <w:lang w:val="fr-MA"/>
        </w:rPr>
        <w:t xml:space="preserve">entrales et régionales impliquées, </w:t>
      </w:r>
      <w:r w:rsidR="00D64083" w:rsidRPr="00390C65">
        <w:rPr>
          <w:rFonts w:eastAsia="TimesNewRoman" w:cstheme="minorHAnsi"/>
          <w:sz w:val="24"/>
          <w:szCs w:val="24"/>
          <w:lang w:val="fr-MA"/>
        </w:rPr>
        <w:t>l’</w:t>
      </w:r>
      <w:r w:rsidRPr="00390C65">
        <w:rPr>
          <w:rFonts w:eastAsia="TimesNewRoman" w:cstheme="minorHAnsi"/>
          <w:sz w:val="24"/>
          <w:szCs w:val="24"/>
          <w:lang w:val="fr-MA"/>
        </w:rPr>
        <w:t>ENSP</w:t>
      </w:r>
      <w:r w:rsidR="00D64083" w:rsidRPr="00390C65">
        <w:rPr>
          <w:rFonts w:eastAsia="TimesNewRoman" w:cstheme="minorHAnsi"/>
          <w:sz w:val="24"/>
          <w:szCs w:val="24"/>
          <w:lang w:val="fr-MA"/>
        </w:rPr>
        <w:t>,</w:t>
      </w:r>
      <w:r w:rsidRPr="00390C65">
        <w:rPr>
          <w:rFonts w:eastAsia="TimesNewRoman" w:cstheme="minorHAnsi"/>
          <w:sz w:val="24"/>
          <w:szCs w:val="24"/>
          <w:lang w:val="fr-MA"/>
        </w:rPr>
        <w:t xml:space="preserve"> </w:t>
      </w:r>
      <w:r w:rsidR="00D64083" w:rsidRPr="00390C65">
        <w:rPr>
          <w:rFonts w:eastAsia="TimesNewRoman" w:cstheme="minorHAnsi"/>
          <w:sz w:val="24"/>
          <w:szCs w:val="24"/>
          <w:lang w:val="fr-MA"/>
        </w:rPr>
        <w:t xml:space="preserve">l’UNFPA, des </w:t>
      </w:r>
      <w:proofErr w:type="spellStart"/>
      <w:r w:rsidR="00D64083" w:rsidRPr="00390C65">
        <w:rPr>
          <w:rFonts w:eastAsia="TimesNewRoman" w:cstheme="minorHAnsi"/>
          <w:sz w:val="24"/>
          <w:szCs w:val="24"/>
          <w:lang w:val="fr-MA"/>
        </w:rPr>
        <w:t>ONGs</w:t>
      </w:r>
      <w:proofErr w:type="spellEnd"/>
      <w:r w:rsidR="00D64083" w:rsidRPr="00390C65">
        <w:rPr>
          <w:rFonts w:eastAsia="TimesNewRoman" w:cstheme="minorHAnsi"/>
          <w:sz w:val="24"/>
          <w:szCs w:val="24"/>
          <w:lang w:val="fr-MA"/>
        </w:rPr>
        <w:t xml:space="preserve"> thématiques </w:t>
      </w:r>
      <w:r w:rsidRPr="00390C65">
        <w:rPr>
          <w:rFonts w:eastAsia="TimesNewRoman" w:cstheme="minorHAnsi"/>
          <w:sz w:val="24"/>
          <w:szCs w:val="24"/>
          <w:lang w:val="fr-MA"/>
        </w:rPr>
        <w:t>et toutes personnes jugées utiles.</w:t>
      </w:r>
    </w:p>
    <w:p w:rsidR="008408EC" w:rsidRPr="00390C65" w:rsidRDefault="008408EC" w:rsidP="00DA39FE">
      <w:pPr>
        <w:spacing w:after="0" w:line="240" w:lineRule="auto"/>
        <w:jc w:val="both"/>
        <w:rPr>
          <w:rFonts w:eastAsia="Times New Roman" w:cstheme="minorHAnsi"/>
          <w:b/>
          <w:bCs/>
          <w:sz w:val="24"/>
          <w:szCs w:val="24"/>
          <w:lang w:val="fr-FR" w:eastAsia="fr-FR"/>
        </w:rPr>
      </w:pPr>
    </w:p>
    <w:p w:rsidR="004939C9" w:rsidRPr="00E80C7F" w:rsidRDefault="00E80C7F" w:rsidP="00E80C7F">
      <w:pPr>
        <w:spacing w:after="0" w:line="240" w:lineRule="auto"/>
        <w:jc w:val="both"/>
        <w:rPr>
          <w:rFonts w:eastAsia="Times New Roman" w:cstheme="minorHAnsi"/>
          <w:b/>
          <w:bCs/>
          <w:sz w:val="24"/>
          <w:szCs w:val="24"/>
          <w:lang w:val="fr-FR" w:eastAsia="fr-FR"/>
        </w:rPr>
      </w:pPr>
      <w:r>
        <w:rPr>
          <w:rFonts w:eastAsia="Times New Roman" w:cstheme="minorHAnsi"/>
          <w:b/>
          <w:bCs/>
          <w:sz w:val="24"/>
          <w:szCs w:val="24"/>
          <w:lang w:val="fr-FR" w:eastAsia="fr-FR"/>
        </w:rPr>
        <w:t>XII</w:t>
      </w:r>
      <w:r w:rsidR="00350B2A">
        <w:rPr>
          <w:rFonts w:eastAsia="Times New Roman" w:cstheme="minorHAnsi"/>
          <w:b/>
          <w:bCs/>
          <w:sz w:val="24"/>
          <w:szCs w:val="24"/>
          <w:lang w:val="fr-FR" w:eastAsia="fr-FR"/>
        </w:rPr>
        <w:t>I</w:t>
      </w:r>
      <w:r>
        <w:rPr>
          <w:rFonts w:eastAsia="Times New Roman" w:cstheme="minorHAnsi"/>
          <w:b/>
          <w:bCs/>
          <w:sz w:val="24"/>
          <w:szCs w:val="24"/>
          <w:lang w:val="fr-FR" w:eastAsia="fr-FR"/>
        </w:rPr>
        <w:t>.</w:t>
      </w:r>
      <w:r w:rsidR="00350B2A">
        <w:rPr>
          <w:rFonts w:eastAsia="Times New Roman" w:cstheme="minorHAnsi"/>
          <w:b/>
          <w:bCs/>
          <w:sz w:val="24"/>
          <w:szCs w:val="24"/>
          <w:lang w:val="fr-FR" w:eastAsia="fr-FR"/>
        </w:rPr>
        <w:t xml:space="preserve"> </w:t>
      </w:r>
      <w:r w:rsidR="004939C9" w:rsidRPr="00E80C7F">
        <w:rPr>
          <w:rFonts w:eastAsia="Times New Roman" w:cstheme="minorHAnsi"/>
          <w:b/>
          <w:bCs/>
          <w:sz w:val="24"/>
          <w:szCs w:val="24"/>
          <w:lang w:val="fr-FR" w:eastAsia="fr-FR"/>
        </w:rPr>
        <w:t>Dépôt du dossier de candidature</w:t>
      </w:r>
      <w:r w:rsidR="00350B2A">
        <w:rPr>
          <w:rFonts w:eastAsia="Times New Roman" w:cstheme="minorHAnsi"/>
          <w:b/>
          <w:bCs/>
          <w:sz w:val="24"/>
          <w:szCs w:val="24"/>
          <w:lang w:val="fr-FR" w:eastAsia="fr-FR"/>
        </w:rPr>
        <w:t> :</w:t>
      </w:r>
    </w:p>
    <w:p w:rsidR="004939C9" w:rsidRPr="00390C65" w:rsidRDefault="004939C9" w:rsidP="00AA4577">
      <w:pPr>
        <w:autoSpaceDE w:val="0"/>
        <w:autoSpaceDN w:val="0"/>
        <w:adjustRightInd w:val="0"/>
        <w:spacing w:after="0" w:line="240" w:lineRule="auto"/>
        <w:jc w:val="both"/>
        <w:rPr>
          <w:rFonts w:cstheme="minorHAnsi"/>
          <w:sz w:val="24"/>
          <w:szCs w:val="24"/>
          <w:lang w:val="fr-MA"/>
        </w:rPr>
      </w:pPr>
      <w:r w:rsidRPr="00390C65">
        <w:rPr>
          <w:rFonts w:cstheme="minorHAnsi"/>
          <w:sz w:val="24"/>
          <w:szCs w:val="24"/>
          <w:lang w:val="fr-MA"/>
        </w:rPr>
        <w:t>Les consultants(es) intéressés(es) sont priés(es) d’envoyer leurs offres dans une enveloppe fermée par poste ou à déposer à l’adresse ci-dessous.</w:t>
      </w:r>
      <w:r w:rsidR="008408EC" w:rsidRPr="00390C65">
        <w:rPr>
          <w:rFonts w:cstheme="minorHAnsi"/>
          <w:sz w:val="24"/>
          <w:szCs w:val="24"/>
          <w:lang w:val="fr-MA"/>
        </w:rPr>
        <w:t xml:space="preserve"> </w:t>
      </w:r>
      <w:r w:rsidRPr="00390C65">
        <w:rPr>
          <w:rFonts w:cstheme="minorHAnsi"/>
          <w:sz w:val="24"/>
          <w:szCs w:val="24"/>
          <w:lang w:val="fr-MA"/>
        </w:rPr>
        <w:t>L’enveloppe devra porter la mention : UNFPA « Projet/</w:t>
      </w:r>
      <w:proofErr w:type="spellStart"/>
      <w:r w:rsidRPr="00390C65">
        <w:rPr>
          <w:rFonts w:cstheme="minorHAnsi"/>
          <w:sz w:val="24"/>
          <w:szCs w:val="24"/>
          <w:lang w:val="fr-MA"/>
        </w:rPr>
        <w:t>Act</w:t>
      </w:r>
      <w:proofErr w:type="spellEnd"/>
      <w:r w:rsidR="005710BC">
        <w:rPr>
          <w:rFonts w:cstheme="minorHAnsi"/>
          <w:sz w:val="24"/>
          <w:szCs w:val="24"/>
          <w:lang w:val="fr-MA"/>
        </w:rPr>
        <w:t xml:space="preserve"> </w:t>
      </w:r>
      <w:r w:rsidRPr="00390C65">
        <w:rPr>
          <w:rFonts w:cstheme="minorHAnsi"/>
          <w:sz w:val="24"/>
          <w:szCs w:val="24"/>
          <w:lang w:val="fr-MA"/>
        </w:rPr>
        <w:t xml:space="preserve">ID : </w:t>
      </w:r>
      <w:r w:rsidRPr="00390C65">
        <w:rPr>
          <w:rFonts w:cstheme="minorHAnsi"/>
          <w:bCs/>
          <w:sz w:val="24"/>
          <w:szCs w:val="24"/>
          <w:lang w:val="fr-MA"/>
        </w:rPr>
        <w:t>MOR09SMH/ SM-RECHERCHE</w:t>
      </w:r>
      <w:r w:rsidR="00390C65" w:rsidRPr="00390C65">
        <w:rPr>
          <w:rFonts w:cstheme="minorHAnsi"/>
          <w:bCs/>
          <w:sz w:val="24"/>
          <w:szCs w:val="24"/>
          <w:lang w:val="fr-MA"/>
        </w:rPr>
        <w:t>/</w:t>
      </w:r>
      <w:r w:rsidRPr="00390C65">
        <w:rPr>
          <w:rFonts w:cstheme="minorHAnsi"/>
          <w:bCs/>
          <w:sz w:val="24"/>
          <w:szCs w:val="24"/>
          <w:lang w:val="fr-MA"/>
        </w:rPr>
        <w:t xml:space="preserve">Evaluation de </w:t>
      </w:r>
      <w:r w:rsidR="00390C65" w:rsidRPr="00390C65">
        <w:rPr>
          <w:rFonts w:cstheme="minorHAnsi"/>
          <w:bCs/>
          <w:sz w:val="24"/>
          <w:szCs w:val="24"/>
          <w:lang w:val="fr-MA"/>
        </w:rPr>
        <w:t xml:space="preserve">la </w:t>
      </w:r>
      <w:r w:rsidRPr="00390C65">
        <w:rPr>
          <w:rFonts w:cstheme="minorHAnsi"/>
          <w:bCs/>
          <w:sz w:val="24"/>
          <w:szCs w:val="24"/>
          <w:lang w:val="fr-FR"/>
        </w:rPr>
        <w:t>Stratégie Nationale de la Santé de la Reproduction 2011-</w:t>
      </w:r>
      <w:r w:rsidR="00D64083" w:rsidRPr="00390C65">
        <w:rPr>
          <w:rFonts w:cstheme="minorHAnsi"/>
          <w:bCs/>
          <w:sz w:val="24"/>
          <w:szCs w:val="24"/>
          <w:lang w:val="fr-FR"/>
        </w:rPr>
        <w:t>2020</w:t>
      </w:r>
      <w:r w:rsidR="00D64083" w:rsidRPr="00390C65">
        <w:rPr>
          <w:rFonts w:cstheme="minorHAnsi"/>
          <w:sz w:val="24"/>
          <w:szCs w:val="24"/>
          <w:lang w:val="fr-MA"/>
        </w:rPr>
        <w:t xml:space="preserve"> »</w:t>
      </w:r>
      <w:r w:rsidRPr="00390C65">
        <w:rPr>
          <w:rFonts w:cstheme="minorHAnsi"/>
          <w:sz w:val="24"/>
          <w:szCs w:val="24"/>
          <w:lang w:val="fr-MA"/>
        </w:rPr>
        <w:t xml:space="preserve"> </w:t>
      </w:r>
      <w:r w:rsidRPr="00390C65">
        <w:rPr>
          <w:rFonts w:cstheme="minorHAnsi"/>
          <w:b/>
          <w:sz w:val="24"/>
          <w:szCs w:val="24"/>
          <w:lang w:val="fr-MA"/>
        </w:rPr>
        <w:t xml:space="preserve">au plus tard le </w:t>
      </w:r>
      <w:r w:rsidR="00AA4577">
        <w:rPr>
          <w:rFonts w:cstheme="minorHAnsi"/>
          <w:b/>
          <w:sz w:val="24"/>
          <w:szCs w:val="24"/>
          <w:lang w:val="fr-MA"/>
        </w:rPr>
        <w:t>20</w:t>
      </w:r>
      <w:bookmarkStart w:id="0" w:name="_GoBack"/>
      <w:bookmarkEnd w:id="0"/>
      <w:r w:rsidR="00D64083" w:rsidRPr="00390C65">
        <w:rPr>
          <w:rFonts w:cstheme="minorHAnsi"/>
          <w:b/>
          <w:sz w:val="24"/>
          <w:szCs w:val="24"/>
          <w:lang w:val="fr-MA"/>
        </w:rPr>
        <w:t xml:space="preserve"> juin</w:t>
      </w:r>
      <w:r w:rsidRPr="00390C65">
        <w:rPr>
          <w:rFonts w:cstheme="minorHAnsi"/>
          <w:b/>
          <w:sz w:val="24"/>
          <w:szCs w:val="24"/>
          <w:lang w:val="fr-MA"/>
        </w:rPr>
        <w:t xml:space="preserve"> 2019, à 12h00 GMT.</w:t>
      </w:r>
    </w:p>
    <w:p w:rsidR="00F4668F" w:rsidRDefault="00F4668F" w:rsidP="00DA39FE">
      <w:pPr>
        <w:pStyle w:val="HTMLPreformatted"/>
        <w:shd w:val="clear" w:color="auto" w:fill="FFFFFF"/>
        <w:jc w:val="both"/>
        <w:rPr>
          <w:rFonts w:ascii="Times New Roman" w:hAnsi="Times New Roman" w:cs="Times New Roman"/>
          <w:sz w:val="24"/>
          <w:szCs w:val="24"/>
        </w:rPr>
      </w:pPr>
    </w:p>
    <w:p w:rsidR="00382C15" w:rsidRPr="00F4668F" w:rsidRDefault="00F4668F" w:rsidP="00DA39FE">
      <w:pPr>
        <w:pStyle w:val="HTMLPreformatted"/>
        <w:shd w:val="clear" w:color="auto" w:fill="FFFFFF"/>
        <w:jc w:val="both"/>
        <w:rPr>
          <w:rFonts w:asciiTheme="minorHAnsi" w:eastAsiaTheme="minorHAnsi" w:hAnsiTheme="minorHAnsi" w:cstheme="minorHAnsi"/>
          <w:sz w:val="24"/>
          <w:szCs w:val="24"/>
          <w:lang w:val="fr-MA" w:eastAsia="en-US"/>
        </w:rPr>
      </w:pPr>
      <w:r w:rsidRPr="00F4668F">
        <w:rPr>
          <w:rFonts w:asciiTheme="minorHAnsi" w:eastAsiaTheme="minorHAnsi" w:hAnsiTheme="minorHAnsi" w:cstheme="minorHAnsi"/>
          <w:sz w:val="24"/>
          <w:szCs w:val="24"/>
          <w:u w:val="single"/>
          <w:lang w:val="fr-MA" w:eastAsia="en-US"/>
        </w:rPr>
        <w:t>Adresse</w:t>
      </w:r>
      <w:r w:rsidRPr="00F4668F">
        <w:rPr>
          <w:rFonts w:asciiTheme="minorHAnsi" w:eastAsiaTheme="minorHAnsi" w:hAnsiTheme="minorHAnsi" w:cstheme="minorHAnsi"/>
          <w:sz w:val="24"/>
          <w:szCs w:val="24"/>
          <w:lang w:val="fr-MA" w:eastAsia="en-US"/>
        </w:rPr>
        <w:t xml:space="preserve"> : UNFPA, 13, Avenue </w:t>
      </w:r>
      <w:proofErr w:type="spellStart"/>
      <w:r w:rsidRPr="00F4668F">
        <w:rPr>
          <w:rFonts w:asciiTheme="minorHAnsi" w:eastAsiaTheme="minorHAnsi" w:hAnsiTheme="minorHAnsi" w:cstheme="minorHAnsi"/>
          <w:sz w:val="24"/>
          <w:szCs w:val="24"/>
          <w:lang w:val="fr-MA" w:eastAsia="en-US"/>
        </w:rPr>
        <w:t>Balafrej</w:t>
      </w:r>
      <w:proofErr w:type="spellEnd"/>
      <w:r w:rsidRPr="00F4668F">
        <w:rPr>
          <w:rFonts w:asciiTheme="minorHAnsi" w:eastAsiaTheme="minorHAnsi" w:hAnsiTheme="minorHAnsi" w:cstheme="minorHAnsi"/>
          <w:sz w:val="24"/>
          <w:szCs w:val="24"/>
          <w:lang w:val="fr-MA" w:eastAsia="en-US"/>
        </w:rPr>
        <w:t xml:space="preserve">, </w:t>
      </w:r>
      <w:proofErr w:type="spellStart"/>
      <w:r w:rsidRPr="00F4668F">
        <w:rPr>
          <w:rFonts w:asciiTheme="minorHAnsi" w:eastAsiaTheme="minorHAnsi" w:hAnsiTheme="minorHAnsi" w:cstheme="minorHAnsi"/>
          <w:sz w:val="24"/>
          <w:szCs w:val="24"/>
          <w:lang w:val="fr-MA" w:eastAsia="en-US"/>
        </w:rPr>
        <w:t>Souissi</w:t>
      </w:r>
      <w:proofErr w:type="spellEnd"/>
      <w:r w:rsidRPr="00F4668F">
        <w:rPr>
          <w:rFonts w:asciiTheme="minorHAnsi" w:eastAsiaTheme="minorHAnsi" w:hAnsiTheme="minorHAnsi" w:cstheme="minorHAnsi"/>
          <w:sz w:val="24"/>
          <w:szCs w:val="24"/>
          <w:lang w:val="fr-MA" w:eastAsia="en-US"/>
        </w:rPr>
        <w:t>, Rabat.</w:t>
      </w:r>
    </w:p>
    <w:sectPr w:rsidR="00382C15" w:rsidRPr="00F4668F" w:rsidSect="005600B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C3" w:rsidRDefault="009C55C3" w:rsidP="003651D8">
      <w:pPr>
        <w:spacing w:after="0" w:line="240" w:lineRule="auto"/>
      </w:pPr>
      <w:r>
        <w:separator/>
      </w:r>
    </w:p>
  </w:endnote>
  <w:endnote w:type="continuationSeparator" w:id="0">
    <w:p w:rsidR="009C55C3" w:rsidRDefault="009C55C3" w:rsidP="0036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ＭＳ 明朝"/>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441719"/>
      <w:docPartObj>
        <w:docPartGallery w:val="Page Numbers (Bottom of Page)"/>
        <w:docPartUnique/>
      </w:docPartObj>
    </w:sdtPr>
    <w:sdtEndPr/>
    <w:sdtContent>
      <w:p w:rsidR="003651D8" w:rsidRDefault="00331879">
        <w:pPr>
          <w:pStyle w:val="Footer"/>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12065" t="6350" r="10160" b="508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3651D8" w:rsidRDefault="00F9615C">
                              <w:pPr>
                                <w:jc w:val="center"/>
                                <w:rPr>
                                  <w:lang w:val="fr-FR"/>
                                </w:rPr>
                              </w:pPr>
                              <w:r>
                                <w:rPr>
                                  <w:lang w:val="fr-FR"/>
                                </w:rPr>
                                <w:fldChar w:fldCharType="begin"/>
                              </w:r>
                              <w:r w:rsidR="003651D8">
                                <w:rPr>
                                  <w:lang w:val="fr-FR"/>
                                </w:rPr>
                                <w:instrText xml:space="preserve"> PAGE    \* MERGEFORMAT </w:instrText>
                              </w:r>
                              <w:r>
                                <w:rPr>
                                  <w:lang w:val="fr-FR"/>
                                </w:rPr>
                                <w:fldChar w:fldCharType="separate"/>
                              </w:r>
                              <w:r w:rsidR="00AA4577" w:rsidRPr="00AA4577">
                                <w:rPr>
                                  <w:noProof/>
                                  <w:sz w:val="16"/>
                                  <w:szCs w:val="16"/>
                                </w:rPr>
                                <w:t>4</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DJ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Z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LWa&#10;YMlOAgAApwQAAA4AAAAAAAAAAAAAAAAALgIAAGRycy9lMm9Eb2MueG1sUEsBAi0AFAAGAAgAAAAh&#10;AN+jWFfbAAAAAwEAAA8AAAAAAAAAAAAAAAAAqAQAAGRycy9kb3ducmV2LnhtbFBLBQYAAAAABAAE&#10;APMAAACwBQAAAAA=&#10;" o:allowincell="f" adj="14135" strokecolor="gray [1629]" strokeweight=".25pt">
                  <v:textbox>
                    <w:txbxContent>
                      <w:p w:rsidR="003651D8" w:rsidRDefault="00F9615C">
                        <w:pPr>
                          <w:jc w:val="center"/>
                          <w:rPr>
                            <w:lang w:val="fr-FR"/>
                          </w:rPr>
                        </w:pPr>
                        <w:r>
                          <w:rPr>
                            <w:lang w:val="fr-FR"/>
                          </w:rPr>
                          <w:fldChar w:fldCharType="begin"/>
                        </w:r>
                        <w:r w:rsidR="003651D8">
                          <w:rPr>
                            <w:lang w:val="fr-FR"/>
                          </w:rPr>
                          <w:instrText xml:space="preserve"> PAGE    \* MERGEFORMAT </w:instrText>
                        </w:r>
                        <w:r>
                          <w:rPr>
                            <w:lang w:val="fr-FR"/>
                          </w:rPr>
                          <w:fldChar w:fldCharType="separate"/>
                        </w:r>
                        <w:r w:rsidR="00AA4577" w:rsidRPr="00AA4577">
                          <w:rPr>
                            <w:noProof/>
                            <w:sz w:val="16"/>
                            <w:szCs w:val="16"/>
                          </w:rPr>
                          <w:t>4</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C3" w:rsidRDefault="009C55C3" w:rsidP="003651D8">
      <w:pPr>
        <w:spacing w:after="0" w:line="240" w:lineRule="auto"/>
      </w:pPr>
      <w:r>
        <w:separator/>
      </w:r>
    </w:p>
  </w:footnote>
  <w:footnote w:type="continuationSeparator" w:id="0">
    <w:p w:rsidR="009C55C3" w:rsidRDefault="009C55C3" w:rsidP="00365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6"/>
    <w:lvl w:ilvl="0">
      <w:start w:val="1"/>
      <w:numFmt w:val="bullet"/>
      <w:pStyle w:val="Heading3"/>
      <w:lvlText w:val="-"/>
      <w:lvlJc w:val="left"/>
      <w:pPr>
        <w:tabs>
          <w:tab w:val="num" w:pos="208"/>
        </w:tabs>
        <w:ind w:left="928" w:hanging="360"/>
      </w:pPr>
      <w:rPr>
        <w:rFonts w:ascii="Times New Roman" w:hAnsi="Times New Roman" w:cs="Times New Roman"/>
      </w:rPr>
    </w:lvl>
  </w:abstractNum>
  <w:abstractNum w:abstractNumId="1" w15:restartNumberingAfterBreak="0">
    <w:nsid w:val="0000000A"/>
    <w:multiLevelType w:val="multilevel"/>
    <w:tmpl w:val="4C54B066"/>
    <w:name w:val="WW8Num9"/>
    <w:lvl w:ilvl="0">
      <w:start w:val="1"/>
      <w:numFmt w:val="decimal"/>
      <w:lvlText w:val="%1."/>
      <w:lvlJc w:val="left"/>
      <w:pPr>
        <w:tabs>
          <w:tab w:val="num" w:pos="0"/>
        </w:tabs>
        <w:ind w:left="72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B43329F"/>
    <w:multiLevelType w:val="hybridMultilevel"/>
    <w:tmpl w:val="5226FB2E"/>
    <w:lvl w:ilvl="0" w:tplc="06B82148">
      <w:start w:val="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B684F48"/>
    <w:multiLevelType w:val="hybridMultilevel"/>
    <w:tmpl w:val="76A2BE4A"/>
    <w:lvl w:ilvl="0" w:tplc="06B8214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6345F6"/>
    <w:multiLevelType w:val="hybridMultilevel"/>
    <w:tmpl w:val="3F0ADD76"/>
    <w:lvl w:ilvl="0" w:tplc="5EEA9C12">
      <w:numFmt w:val="bullet"/>
      <w:lvlText w:val="-"/>
      <w:lvlJc w:val="left"/>
      <w:pPr>
        <w:ind w:left="1428" w:hanging="360"/>
      </w:pPr>
      <w:rPr>
        <w:rFonts w:ascii="Arial" w:eastAsia="Times New Roman" w:hAnsi="Arial" w:cs="Aria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FFD344D"/>
    <w:multiLevelType w:val="multilevel"/>
    <w:tmpl w:val="696021E2"/>
    <w:lvl w:ilvl="0">
      <w:start w:val="2"/>
      <w:numFmt w:val="bullet"/>
      <w:lvlText w:val="-"/>
      <w:lvlJc w:val="left"/>
      <w:pPr>
        <w:tabs>
          <w:tab w:val="num" w:pos="1428"/>
        </w:tabs>
        <w:ind w:left="1428" w:hanging="360"/>
      </w:pPr>
      <w:rPr>
        <w:rFonts w:ascii="Arial" w:eastAsiaTheme="minorHAnsi" w:hAnsi="Arial" w:cs="Aria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6" w15:restartNumberingAfterBreak="0">
    <w:nsid w:val="36301F37"/>
    <w:multiLevelType w:val="hybridMultilevel"/>
    <w:tmpl w:val="69FC4564"/>
    <w:lvl w:ilvl="0" w:tplc="5EEA9C12">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AF4B3D"/>
    <w:multiLevelType w:val="hybridMultilevel"/>
    <w:tmpl w:val="105AA12E"/>
    <w:lvl w:ilvl="0" w:tplc="C87CEF96">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6E7DF5"/>
    <w:multiLevelType w:val="hybridMultilevel"/>
    <w:tmpl w:val="3C0AA2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3C5A95"/>
    <w:multiLevelType w:val="hybridMultilevel"/>
    <w:tmpl w:val="B88A2B0A"/>
    <w:lvl w:ilvl="0" w:tplc="5EEA9C12">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2945D9"/>
    <w:multiLevelType w:val="hybridMultilevel"/>
    <w:tmpl w:val="965A9F3A"/>
    <w:lvl w:ilvl="0" w:tplc="5EEA9C12">
      <w:numFmt w:val="bullet"/>
      <w:lvlText w:val="-"/>
      <w:lvlJc w:val="left"/>
      <w:pPr>
        <w:ind w:left="720" w:hanging="360"/>
      </w:pPr>
      <w:rPr>
        <w:rFonts w:ascii="Arial" w:eastAsia="Times New Roman" w:hAnsi="Arial" w:cs="Arial"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A518B2"/>
    <w:multiLevelType w:val="hybridMultilevel"/>
    <w:tmpl w:val="5600C4C8"/>
    <w:lvl w:ilvl="0" w:tplc="5EEA9C12">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1"/>
  </w:num>
  <w:num w:numId="3">
    <w:abstractNumId w:val="7"/>
  </w:num>
  <w:num w:numId="4">
    <w:abstractNumId w:val="10"/>
  </w:num>
  <w:num w:numId="5">
    <w:abstractNumId w:val="2"/>
  </w:num>
  <w:num w:numId="6">
    <w:abstractNumId w:val="8"/>
  </w:num>
  <w:num w:numId="7">
    <w:abstractNumId w:val="3"/>
  </w:num>
  <w:num w:numId="8">
    <w:abstractNumId w:val="5"/>
  </w:num>
  <w:num w:numId="9">
    <w:abstractNumId w:val="4"/>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83"/>
    <w:rsid w:val="000011BD"/>
    <w:rsid w:val="00001FE3"/>
    <w:rsid w:val="00006486"/>
    <w:rsid w:val="00010EDB"/>
    <w:rsid w:val="00014928"/>
    <w:rsid w:val="00020655"/>
    <w:rsid w:val="000319DD"/>
    <w:rsid w:val="000354E0"/>
    <w:rsid w:val="00046285"/>
    <w:rsid w:val="00081BCD"/>
    <w:rsid w:val="00083FF0"/>
    <w:rsid w:val="000908BF"/>
    <w:rsid w:val="000A44F9"/>
    <w:rsid w:val="000A4C4A"/>
    <w:rsid w:val="000A6844"/>
    <w:rsid w:val="000B1220"/>
    <w:rsid w:val="001041A2"/>
    <w:rsid w:val="00111701"/>
    <w:rsid w:val="001265EA"/>
    <w:rsid w:val="00157848"/>
    <w:rsid w:val="00165134"/>
    <w:rsid w:val="001704B6"/>
    <w:rsid w:val="00175947"/>
    <w:rsid w:val="0017733F"/>
    <w:rsid w:val="00181D39"/>
    <w:rsid w:val="001911C6"/>
    <w:rsid w:val="001A44FA"/>
    <w:rsid w:val="001C24AE"/>
    <w:rsid w:val="001C5C7D"/>
    <w:rsid w:val="001D6C1E"/>
    <w:rsid w:val="001F0D62"/>
    <w:rsid w:val="001F47DE"/>
    <w:rsid w:val="002016BD"/>
    <w:rsid w:val="00210B5F"/>
    <w:rsid w:val="00223819"/>
    <w:rsid w:val="00233108"/>
    <w:rsid w:val="00233BA9"/>
    <w:rsid w:val="00253183"/>
    <w:rsid w:val="002748B3"/>
    <w:rsid w:val="00285283"/>
    <w:rsid w:val="00295BB8"/>
    <w:rsid w:val="002C1841"/>
    <w:rsid w:val="002C4B27"/>
    <w:rsid w:val="002D28DC"/>
    <w:rsid w:val="002D7CEC"/>
    <w:rsid w:val="002F64ED"/>
    <w:rsid w:val="00301FA0"/>
    <w:rsid w:val="003274B0"/>
    <w:rsid w:val="00331879"/>
    <w:rsid w:val="00350B2A"/>
    <w:rsid w:val="003574E9"/>
    <w:rsid w:val="00361EDC"/>
    <w:rsid w:val="003651D8"/>
    <w:rsid w:val="0037446E"/>
    <w:rsid w:val="00382C15"/>
    <w:rsid w:val="00383643"/>
    <w:rsid w:val="00390C65"/>
    <w:rsid w:val="003A36FF"/>
    <w:rsid w:val="003C14D1"/>
    <w:rsid w:val="00406DF1"/>
    <w:rsid w:val="00421AD7"/>
    <w:rsid w:val="00427C2E"/>
    <w:rsid w:val="0043149B"/>
    <w:rsid w:val="00460280"/>
    <w:rsid w:val="00476F69"/>
    <w:rsid w:val="00490A6B"/>
    <w:rsid w:val="004939C9"/>
    <w:rsid w:val="004956D9"/>
    <w:rsid w:val="00496272"/>
    <w:rsid w:val="00497FD0"/>
    <w:rsid w:val="004A0BFD"/>
    <w:rsid w:val="004C10FD"/>
    <w:rsid w:val="004F6D34"/>
    <w:rsid w:val="00510261"/>
    <w:rsid w:val="00523F25"/>
    <w:rsid w:val="0052711C"/>
    <w:rsid w:val="00557B33"/>
    <w:rsid w:val="005600BD"/>
    <w:rsid w:val="00562F56"/>
    <w:rsid w:val="005653E6"/>
    <w:rsid w:val="005710BC"/>
    <w:rsid w:val="0057441C"/>
    <w:rsid w:val="00583044"/>
    <w:rsid w:val="005868CA"/>
    <w:rsid w:val="005B2199"/>
    <w:rsid w:val="005B3115"/>
    <w:rsid w:val="005C1432"/>
    <w:rsid w:val="005E36CD"/>
    <w:rsid w:val="005F4C40"/>
    <w:rsid w:val="00626B30"/>
    <w:rsid w:val="00627923"/>
    <w:rsid w:val="0063717B"/>
    <w:rsid w:val="0063752F"/>
    <w:rsid w:val="00666336"/>
    <w:rsid w:val="006A0DBE"/>
    <w:rsid w:val="006B6885"/>
    <w:rsid w:val="006D17BB"/>
    <w:rsid w:val="006E3F52"/>
    <w:rsid w:val="006E7AB8"/>
    <w:rsid w:val="006F3E30"/>
    <w:rsid w:val="00724A80"/>
    <w:rsid w:val="007253BC"/>
    <w:rsid w:val="00745E4D"/>
    <w:rsid w:val="00766311"/>
    <w:rsid w:val="007779C3"/>
    <w:rsid w:val="00790670"/>
    <w:rsid w:val="007B172A"/>
    <w:rsid w:val="007D1454"/>
    <w:rsid w:val="007D2174"/>
    <w:rsid w:val="007D6126"/>
    <w:rsid w:val="007D6C41"/>
    <w:rsid w:val="007E6EF2"/>
    <w:rsid w:val="008018CF"/>
    <w:rsid w:val="00817497"/>
    <w:rsid w:val="00823420"/>
    <w:rsid w:val="00824D42"/>
    <w:rsid w:val="008408EC"/>
    <w:rsid w:val="00851E3D"/>
    <w:rsid w:val="0087274A"/>
    <w:rsid w:val="0088338B"/>
    <w:rsid w:val="008866AC"/>
    <w:rsid w:val="00887B74"/>
    <w:rsid w:val="00893F14"/>
    <w:rsid w:val="00895CF4"/>
    <w:rsid w:val="008A7BF3"/>
    <w:rsid w:val="00911B16"/>
    <w:rsid w:val="00936C05"/>
    <w:rsid w:val="009450E5"/>
    <w:rsid w:val="009463F0"/>
    <w:rsid w:val="00972AE0"/>
    <w:rsid w:val="00995373"/>
    <w:rsid w:val="009A6F9C"/>
    <w:rsid w:val="009B2572"/>
    <w:rsid w:val="009C55C3"/>
    <w:rsid w:val="009E4DA7"/>
    <w:rsid w:val="00A14734"/>
    <w:rsid w:val="00A24935"/>
    <w:rsid w:val="00A25C99"/>
    <w:rsid w:val="00A321E1"/>
    <w:rsid w:val="00A4565D"/>
    <w:rsid w:val="00A66F06"/>
    <w:rsid w:val="00A779FF"/>
    <w:rsid w:val="00A86014"/>
    <w:rsid w:val="00A930B2"/>
    <w:rsid w:val="00A930E1"/>
    <w:rsid w:val="00AA4577"/>
    <w:rsid w:val="00AB5DF8"/>
    <w:rsid w:val="00AC23E3"/>
    <w:rsid w:val="00AD2970"/>
    <w:rsid w:val="00AD4EDF"/>
    <w:rsid w:val="00AF594C"/>
    <w:rsid w:val="00AF7EAD"/>
    <w:rsid w:val="00B1018F"/>
    <w:rsid w:val="00B27E7B"/>
    <w:rsid w:val="00B50BA2"/>
    <w:rsid w:val="00B73365"/>
    <w:rsid w:val="00B752E0"/>
    <w:rsid w:val="00BA6690"/>
    <w:rsid w:val="00BB6A7F"/>
    <w:rsid w:val="00BB72CA"/>
    <w:rsid w:val="00BC5F08"/>
    <w:rsid w:val="00BF1E59"/>
    <w:rsid w:val="00BF74B6"/>
    <w:rsid w:val="00C02E8B"/>
    <w:rsid w:val="00C22B4F"/>
    <w:rsid w:val="00C231B8"/>
    <w:rsid w:val="00C27664"/>
    <w:rsid w:val="00C473A2"/>
    <w:rsid w:val="00C5074E"/>
    <w:rsid w:val="00C51BD4"/>
    <w:rsid w:val="00C526EF"/>
    <w:rsid w:val="00C615A1"/>
    <w:rsid w:val="00C867FC"/>
    <w:rsid w:val="00C908F5"/>
    <w:rsid w:val="00CF4A6A"/>
    <w:rsid w:val="00D01E22"/>
    <w:rsid w:val="00D1411B"/>
    <w:rsid w:val="00D261E9"/>
    <w:rsid w:val="00D336EE"/>
    <w:rsid w:val="00D341A6"/>
    <w:rsid w:val="00D35F08"/>
    <w:rsid w:val="00D408F4"/>
    <w:rsid w:val="00D46EF4"/>
    <w:rsid w:val="00D606CE"/>
    <w:rsid w:val="00D64083"/>
    <w:rsid w:val="00D675FF"/>
    <w:rsid w:val="00D67ABE"/>
    <w:rsid w:val="00D92731"/>
    <w:rsid w:val="00DA39FE"/>
    <w:rsid w:val="00DE39AB"/>
    <w:rsid w:val="00DF1939"/>
    <w:rsid w:val="00E4524F"/>
    <w:rsid w:val="00E4750B"/>
    <w:rsid w:val="00E47CF6"/>
    <w:rsid w:val="00E67B7F"/>
    <w:rsid w:val="00E80C7F"/>
    <w:rsid w:val="00E83F2F"/>
    <w:rsid w:val="00EA09BA"/>
    <w:rsid w:val="00EA64D6"/>
    <w:rsid w:val="00EA6870"/>
    <w:rsid w:val="00EB1F24"/>
    <w:rsid w:val="00EF236B"/>
    <w:rsid w:val="00EF3D68"/>
    <w:rsid w:val="00F01581"/>
    <w:rsid w:val="00F06B17"/>
    <w:rsid w:val="00F4668F"/>
    <w:rsid w:val="00F64FE1"/>
    <w:rsid w:val="00F726B5"/>
    <w:rsid w:val="00F76FDD"/>
    <w:rsid w:val="00F8340F"/>
    <w:rsid w:val="00F83677"/>
    <w:rsid w:val="00F83BE1"/>
    <w:rsid w:val="00F9615C"/>
    <w:rsid w:val="00F97541"/>
    <w:rsid w:val="00F97B0C"/>
    <w:rsid w:val="00FC6F8C"/>
    <w:rsid w:val="00FC7B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02399-BF57-49BA-BEFD-6AFF71B0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C9"/>
    <w:rPr>
      <w:lang w:val="en-US"/>
    </w:rPr>
  </w:style>
  <w:style w:type="paragraph" w:styleId="Heading1">
    <w:name w:val="heading 1"/>
    <w:basedOn w:val="Normal"/>
    <w:link w:val="Heading1Char"/>
    <w:uiPriority w:val="9"/>
    <w:qFormat/>
    <w:rsid w:val="00181D39"/>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181D39"/>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next w:val="Normal"/>
    <w:link w:val="Heading3Char"/>
    <w:qFormat/>
    <w:rsid w:val="0063717B"/>
    <w:pPr>
      <w:keepNext/>
      <w:numPr>
        <w:numId w:val="1"/>
      </w:numPr>
      <w:suppressAutoHyphens/>
      <w:spacing w:after="0" w:line="240" w:lineRule="auto"/>
      <w:outlineLvl w:val="2"/>
    </w:pPr>
    <w:rPr>
      <w:rFonts w:ascii="Times New Roman" w:eastAsia="Times New Roman" w:hAnsi="Times New Roman" w:cs="Times New Roman"/>
      <w:b/>
      <w:bCs/>
      <w:sz w:val="29"/>
      <w:szCs w:val="29"/>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5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253183"/>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uiPriority w:val="9"/>
    <w:rsid w:val="00181D39"/>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181D39"/>
    <w:rPr>
      <w:rFonts w:ascii="Times New Roman" w:eastAsia="Times New Roman" w:hAnsi="Times New Roman" w:cs="Times New Roman"/>
      <w:b/>
      <w:bCs/>
      <w:sz w:val="36"/>
      <w:szCs w:val="36"/>
      <w:lang w:eastAsia="fr-FR"/>
    </w:rPr>
  </w:style>
  <w:style w:type="paragraph" w:styleId="ListParagraph">
    <w:name w:val="List Paragraph"/>
    <w:basedOn w:val="Normal"/>
    <w:uiPriority w:val="34"/>
    <w:qFormat/>
    <w:rsid w:val="00C473A2"/>
    <w:pPr>
      <w:ind w:left="720"/>
      <w:contextualSpacing/>
    </w:pPr>
  </w:style>
  <w:style w:type="character" w:customStyle="1" w:styleId="Heading3Char">
    <w:name w:val="Heading 3 Char"/>
    <w:basedOn w:val="DefaultParagraphFont"/>
    <w:link w:val="Heading3"/>
    <w:rsid w:val="0063717B"/>
    <w:rPr>
      <w:rFonts w:ascii="Times New Roman" w:eastAsia="Times New Roman" w:hAnsi="Times New Roman" w:cs="Times New Roman"/>
      <w:b/>
      <w:bCs/>
      <w:sz w:val="29"/>
      <w:szCs w:val="29"/>
      <w:lang w:val="en-US" w:eastAsia="ar-SA"/>
    </w:rPr>
  </w:style>
  <w:style w:type="paragraph" w:styleId="BalloonText">
    <w:name w:val="Balloon Text"/>
    <w:basedOn w:val="Normal"/>
    <w:link w:val="BalloonTextChar"/>
    <w:uiPriority w:val="99"/>
    <w:semiHidden/>
    <w:unhideWhenUsed/>
    <w:rsid w:val="0017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B6"/>
    <w:rPr>
      <w:rFonts w:ascii="Tahoma" w:hAnsi="Tahoma" w:cs="Tahoma"/>
      <w:sz w:val="16"/>
      <w:szCs w:val="16"/>
      <w:lang w:val="en-US"/>
    </w:rPr>
  </w:style>
  <w:style w:type="character" w:styleId="CommentReference">
    <w:name w:val="annotation reference"/>
    <w:basedOn w:val="DefaultParagraphFont"/>
    <w:uiPriority w:val="99"/>
    <w:semiHidden/>
    <w:unhideWhenUsed/>
    <w:rsid w:val="000A4C4A"/>
    <w:rPr>
      <w:sz w:val="16"/>
      <w:szCs w:val="16"/>
    </w:rPr>
  </w:style>
  <w:style w:type="paragraph" w:styleId="CommentText">
    <w:name w:val="annotation text"/>
    <w:basedOn w:val="Normal"/>
    <w:link w:val="CommentTextChar"/>
    <w:uiPriority w:val="99"/>
    <w:semiHidden/>
    <w:unhideWhenUsed/>
    <w:rsid w:val="000A4C4A"/>
    <w:pPr>
      <w:spacing w:line="240" w:lineRule="auto"/>
    </w:pPr>
    <w:rPr>
      <w:sz w:val="20"/>
      <w:szCs w:val="20"/>
    </w:rPr>
  </w:style>
  <w:style w:type="character" w:customStyle="1" w:styleId="CommentTextChar">
    <w:name w:val="Comment Text Char"/>
    <w:basedOn w:val="DefaultParagraphFont"/>
    <w:link w:val="CommentText"/>
    <w:uiPriority w:val="99"/>
    <w:semiHidden/>
    <w:rsid w:val="000A4C4A"/>
    <w:rPr>
      <w:sz w:val="20"/>
      <w:szCs w:val="20"/>
      <w:lang w:val="en-US"/>
    </w:rPr>
  </w:style>
  <w:style w:type="paragraph" w:styleId="CommentSubject">
    <w:name w:val="annotation subject"/>
    <w:basedOn w:val="CommentText"/>
    <w:next w:val="CommentText"/>
    <w:link w:val="CommentSubjectChar"/>
    <w:uiPriority w:val="99"/>
    <w:semiHidden/>
    <w:unhideWhenUsed/>
    <w:rsid w:val="000A4C4A"/>
    <w:rPr>
      <w:b/>
      <w:bCs/>
    </w:rPr>
  </w:style>
  <w:style w:type="character" w:customStyle="1" w:styleId="CommentSubjectChar">
    <w:name w:val="Comment Subject Char"/>
    <w:basedOn w:val="CommentTextChar"/>
    <w:link w:val="CommentSubject"/>
    <w:uiPriority w:val="99"/>
    <w:semiHidden/>
    <w:rsid w:val="000A4C4A"/>
    <w:rPr>
      <w:b/>
      <w:bCs/>
      <w:sz w:val="20"/>
      <w:szCs w:val="20"/>
      <w:lang w:val="en-US"/>
    </w:rPr>
  </w:style>
  <w:style w:type="paragraph" w:styleId="Header">
    <w:name w:val="header"/>
    <w:basedOn w:val="Normal"/>
    <w:link w:val="HeaderChar"/>
    <w:uiPriority w:val="99"/>
    <w:semiHidden/>
    <w:unhideWhenUsed/>
    <w:rsid w:val="003651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651D8"/>
    <w:rPr>
      <w:lang w:val="en-US"/>
    </w:rPr>
  </w:style>
  <w:style w:type="paragraph" w:styleId="Footer">
    <w:name w:val="footer"/>
    <w:basedOn w:val="Normal"/>
    <w:link w:val="FooterChar"/>
    <w:uiPriority w:val="99"/>
    <w:semiHidden/>
    <w:unhideWhenUsed/>
    <w:rsid w:val="003651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651D8"/>
    <w:rPr>
      <w:lang w:val="en-US"/>
    </w:rPr>
  </w:style>
  <w:style w:type="table" w:styleId="TableGrid">
    <w:name w:val="Table Grid"/>
    <w:basedOn w:val="TableNormal"/>
    <w:uiPriority w:val="59"/>
    <w:rsid w:val="002D7CEC"/>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59093">
      <w:bodyDiv w:val="1"/>
      <w:marLeft w:val="0"/>
      <w:marRight w:val="0"/>
      <w:marTop w:val="0"/>
      <w:marBottom w:val="0"/>
      <w:divBdr>
        <w:top w:val="none" w:sz="0" w:space="0" w:color="auto"/>
        <w:left w:val="none" w:sz="0" w:space="0" w:color="auto"/>
        <w:bottom w:val="none" w:sz="0" w:space="0" w:color="auto"/>
        <w:right w:val="none" w:sz="0" w:space="0" w:color="auto"/>
      </w:divBdr>
    </w:div>
    <w:div w:id="544486243">
      <w:bodyDiv w:val="1"/>
      <w:marLeft w:val="0"/>
      <w:marRight w:val="0"/>
      <w:marTop w:val="0"/>
      <w:marBottom w:val="0"/>
      <w:divBdr>
        <w:top w:val="none" w:sz="0" w:space="0" w:color="auto"/>
        <w:left w:val="none" w:sz="0" w:space="0" w:color="auto"/>
        <w:bottom w:val="none" w:sz="0" w:space="0" w:color="auto"/>
        <w:right w:val="none" w:sz="0" w:space="0" w:color="auto"/>
      </w:divBdr>
    </w:div>
    <w:div w:id="567304980">
      <w:bodyDiv w:val="1"/>
      <w:marLeft w:val="0"/>
      <w:marRight w:val="0"/>
      <w:marTop w:val="0"/>
      <w:marBottom w:val="0"/>
      <w:divBdr>
        <w:top w:val="none" w:sz="0" w:space="0" w:color="auto"/>
        <w:left w:val="none" w:sz="0" w:space="0" w:color="auto"/>
        <w:bottom w:val="none" w:sz="0" w:space="0" w:color="auto"/>
        <w:right w:val="none" w:sz="0" w:space="0" w:color="auto"/>
      </w:divBdr>
    </w:div>
    <w:div w:id="836918469">
      <w:bodyDiv w:val="1"/>
      <w:marLeft w:val="0"/>
      <w:marRight w:val="0"/>
      <w:marTop w:val="0"/>
      <w:marBottom w:val="0"/>
      <w:divBdr>
        <w:top w:val="none" w:sz="0" w:space="0" w:color="auto"/>
        <w:left w:val="none" w:sz="0" w:space="0" w:color="auto"/>
        <w:bottom w:val="none" w:sz="0" w:space="0" w:color="auto"/>
        <w:right w:val="none" w:sz="0" w:space="0" w:color="auto"/>
      </w:divBdr>
    </w:div>
    <w:div w:id="1344286482">
      <w:bodyDiv w:val="1"/>
      <w:marLeft w:val="0"/>
      <w:marRight w:val="0"/>
      <w:marTop w:val="0"/>
      <w:marBottom w:val="0"/>
      <w:divBdr>
        <w:top w:val="none" w:sz="0" w:space="0" w:color="auto"/>
        <w:left w:val="none" w:sz="0" w:space="0" w:color="auto"/>
        <w:bottom w:val="none" w:sz="0" w:space="0" w:color="auto"/>
        <w:right w:val="none" w:sz="0" w:space="0" w:color="auto"/>
      </w:divBdr>
    </w:div>
    <w:div w:id="1440174502">
      <w:bodyDiv w:val="1"/>
      <w:marLeft w:val="0"/>
      <w:marRight w:val="0"/>
      <w:marTop w:val="0"/>
      <w:marBottom w:val="0"/>
      <w:divBdr>
        <w:top w:val="none" w:sz="0" w:space="0" w:color="auto"/>
        <w:left w:val="none" w:sz="0" w:space="0" w:color="auto"/>
        <w:bottom w:val="none" w:sz="0" w:space="0" w:color="auto"/>
        <w:right w:val="none" w:sz="0" w:space="0" w:color="auto"/>
      </w:divBdr>
    </w:div>
    <w:div w:id="1463961917">
      <w:bodyDiv w:val="1"/>
      <w:marLeft w:val="0"/>
      <w:marRight w:val="0"/>
      <w:marTop w:val="0"/>
      <w:marBottom w:val="0"/>
      <w:divBdr>
        <w:top w:val="none" w:sz="0" w:space="0" w:color="auto"/>
        <w:left w:val="none" w:sz="0" w:space="0" w:color="auto"/>
        <w:bottom w:val="none" w:sz="0" w:space="0" w:color="auto"/>
        <w:right w:val="none" w:sz="0" w:space="0" w:color="auto"/>
      </w:divBdr>
    </w:div>
    <w:div w:id="1678389532">
      <w:bodyDiv w:val="1"/>
      <w:marLeft w:val="0"/>
      <w:marRight w:val="0"/>
      <w:marTop w:val="0"/>
      <w:marBottom w:val="0"/>
      <w:divBdr>
        <w:top w:val="none" w:sz="0" w:space="0" w:color="auto"/>
        <w:left w:val="none" w:sz="0" w:space="0" w:color="auto"/>
        <w:bottom w:val="none" w:sz="0" w:space="0" w:color="auto"/>
        <w:right w:val="none" w:sz="0" w:space="0" w:color="auto"/>
      </w:divBdr>
    </w:div>
    <w:div w:id="21221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58EC-069A-456F-9696-E71F63DF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1448</Words>
  <Characters>8257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Laila Acharai</cp:lastModifiedBy>
  <cp:revision>3</cp:revision>
  <cp:lastPrinted>2019-05-16T09:17:00Z</cp:lastPrinted>
  <dcterms:created xsi:type="dcterms:W3CDTF">2019-05-20T10:55:00Z</dcterms:created>
  <dcterms:modified xsi:type="dcterms:W3CDTF">2019-06-04T14:12:00Z</dcterms:modified>
</cp:coreProperties>
</file>