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2512E" w:rsidRPr="006C47AC" w14:paraId="6AD0F929" w14:textId="77777777" w:rsidTr="0002512E">
        <w:tc>
          <w:tcPr>
            <w:tcW w:w="9062" w:type="dxa"/>
          </w:tcPr>
          <w:p w14:paraId="158357EE" w14:textId="77777777" w:rsidR="0002512E" w:rsidRPr="006C47AC" w:rsidRDefault="0002512E" w:rsidP="006C47AC">
            <w:pPr>
              <w:pStyle w:val="Titre1"/>
              <w:spacing w:before="0" w:after="0"/>
              <w:jc w:val="right"/>
              <w:outlineLvl w:val="0"/>
              <w:rPr>
                <w:rFonts w:asciiTheme="majorBidi" w:hAnsiTheme="majorBidi" w:cstheme="majorBidi"/>
                <w:sz w:val="24"/>
                <w:szCs w:val="24"/>
                <w:lang w:val="fr-MA"/>
              </w:rPr>
            </w:pPr>
            <w:r w:rsidRPr="006C47AC">
              <w:rPr>
                <w:rFonts w:asciiTheme="majorBidi" w:hAnsiTheme="majorBidi" w:cstheme="majorBidi"/>
                <w:noProof/>
                <w:sz w:val="24"/>
                <w:szCs w:val="24"/>
              </w:rPr>
              <w:drawing>
                <wp:inline distT="0" distB="0" distL="0" distR="0" wp14:anchorId="1DFBC1F3" wp14:editId="5E4C3655">
                  <wp:extent cx="993746" cy="4501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282" cy="505198"/>
                          </a:xfrm>
                          <a:prstGeom prst="rect">
                            <a:avLst/>
                          </a:prstGeom>
                          <a:noFill/>
                          <a:ln>
                            <a:noFill/>
                          </a:ln>
                        </pic:spPr>
                      </pic:pic>
                    </a:graphicData>
                  </a:graphic>
                </wp:inline>
              </w:drawing>
            </w:r>
          </w:p>
        </w:tc>
      </w:tr>
    </w:tbl>
    <w:p w14:paraId="6DF38078" w14:textId="3E811D27" w:rsidR="0002512E" w:rsidRPr="006C47AC" w:rsidRDefault="008E691D" w:rsidP="006C47AC">
      <w:pPr>
        <w:pStyle w:val="Titre1"/>
        <w:spacing w:before="0" w:after="0"/>
        <w:jc w:val="center"/>
        <w:rPr>
          <w:rFonts w:asciiTheme="majorBidi" w:hAnsiTheme="majorBidi" w:cstheme="majorBidi"/>
          <w:sz w:val="24"/>
          <w:szCs w:val="24"/>
          <w:lang w:val="fr-MA"/>
        </w:rPr>
      </w:pPr>
      <w:r>
        <w:rPr>
          <w:rFonts w:asciiTheme="majorBidi" w:hAnsiTheme="majorBidi" w:cstheme="majorBidi"/>
          <w:sz w:val="24"/>
          <w:szCs w:val="24"/>
          <w:lang w:val="fr-MA"/>
        </w:rPr>
        <w:t>Titre du projet</w:t>
      </w:r>
    </w:p>
    <w:p w14:paraId="0143EA82" w14:textId="38615456" w:rsidR="00C445F2" w:rsidRDefault="008E691D" w:rsidP="006C47AC">
      <w:pPr>
        <w:pStyle w:val="Default"/>
        <w:jc w:val="center"/>
        <w:rPr>
          <w:rFonts w:asciiTheme="majorBidi" w:eastAsia="Times New Roman" w:hAnsiTheme="majorBidi" w:cstheme="majorBidi"/>
          <w:b/>
          <w:bCs/>
          <w:snapToGrid w:val="0"/>
          <w:color w:val="auto"/>
          <w:kern w:val="32"/>
          <w:lang w:val="fr-MA"/>
        </w:rPr>
      </w:pPr>
      <w:r w:rsidRPr="008E691D">
        <w:rPr>
          <w:rFonts w:asciiTheme="majorBidi" w:eastAsia="Times New Roman" w:hAnsiTheme="majorBidi" w:cstheme="majorBidi"/>
          <w:b/>
          <w:bCs/>
          <w:snapToGrid w:val="0"/>
          <w:color w:val="auto"/>
          <w:kern w:val="32"/>
          <w:lang w:val="fr-MA"/>
        </w:rPr>
        <w:t xml:space="preserve">« </w:t>
      </w:r>
      <w:r w:rsidR="004D323D" w:rsidRPr="004D323D">
        <w:rPr>
          <w:rFonts w:asciiTheme="majorBidi" w:eastAsia="Times New Roman" w:hAnsiTheme="majorBidi" w:cstheme="majorBidi"/>
          <w:b/>
          <w:bCs/>
          <w:snapToGrid w:val="0"/>
          <w:color w:val="auto"/>
          <w:kern w:val="32"/>
          <w:lang w:val="fr-MA"/>
        </w:rPr>
        <w:t>Autonomie et Choix dans une situation de crise axée sur la Continuité des Services Essentiels et l'autonomisation Socio-économique des femmes et des filles vulnérables</w:t>
      </w:r>
      <w:r w:rsidR="004D323D">
        <w:rPr>
          <w:rFonts w:asciiTheme="majorBidi" w:eastAsia="Times New Roman" w:hAnsiTheme="majorBidi" w:cstheme="majorBidi"/>
          <w:b/>
          <w:bCs/>
          <w:snapToGrid w:val="0"/>
          <w:color w:val="auto"/>
          <w:kern w:val="32"/>
          <w:lang w:val="fr-MA"/>
        </w:rPr>
        <w:t xml:space="preserve"> </w:t>
      </w:r>
      <w:r w:rsidRPr="008E691D">
        <w:rPr>
          <w:rFonts w:asciiTheme="majorBidi" w:eastAsia="Times New Roman" w:hAnsiTheme="majorBidi" w:cstheme="majorBidi"/>
          <w:b/>
          <w:bCs/>
          <w:snapToGrid w:val="0"/>
          <w:color w:val="auto"/>
          <w:kern w:val="32"/>
          <w:lang w:val="fr-MA"/>
        </w:rPr>
        <w:t>»</w:t>
      </w:r>
      <w:r w:rsidR="004D323D">
        <w:rPr>
          <w:rFonts w:asciiTheme="majorBidi" w:eastAsia="Times New Roman" w:hAnsiTheme="majorBidi" w:cstheme="majorBidi"/>
          <w:b/>
          <w:bCs/>
          <w:snapToGrid w:val="0"/>
          <w:color w:val="auto"/>
          <w:kern w:val="32"/>
          <w:lang w:val="fr-MA"/>
        </w:rPr>
        <w:t>.</w:t>
      </w:r>
    </w:p>
    <w:p w14:paraId="4B4C2A21" w14:textId="77777777" w:rsidR="008E691D" w:rsidRPr="006C47AC" w:rsidRDefault="008E691D" w:rsidP="006C47AC">
      <w:pPr>
        <w:pStyle w:val="Default"/>
        <w:jc w:val="center"/>
        <w:rPr>
          <w:rFonts w:asciiTheme="majorBidi" w:hAnsiTheme="majorBidi" w:cstheme="majorBidi"/>
        </w:rPr>
      </w:pPr>
    </w:p>
    <w:p w14:paraId="25882E02" w14:textId="77777777" w:rsidR="00C445F2" w:rsidRPr="005F4B9A" w:rsidRDefault="00C445F2" w:rsidP="006C47AC">
      <w:pPr>
        <w:pStyle w:val="Default"/>
        <w:jc w:val="center"/>
        <w:rPr>
          <w:rFonts w:asciiTheme="majorBidi" w:eastAsia="Times New Roman" w:hAnsiTheme="majorBidi" w:cstheme="majorBidi"/>
          <w:b/>
          <w:bCs/>
          <w:snapToGrid w:val="0"/>
          <w:color w:val="auto"/>
          <w:kern w:val="32"/>
          <w:lang w:val="fr-MA"/>
        </w:rPr>
      </w:pPr>
      <w:r w:rsidRPr="005F4B9A">
        <w:rPr>
          <w:rFonts w:asciiTheme="majorBidi" w:eastAsia="Times New Roman" w:hAnsiTheme="majorBidi" w:cstheme="majorBidi"/>
          <w:b/>
          <w:bCs/>
          <w:snapToGrid w:val="0"/>
          <w:color w:val="auto"/>
          <w:kern w:val="32"/>
          <w:lang w:val="fr-MA"/>
        </w:rPr>
        <w:t xml:space="preserve">Termes de référence pour le recrutement </w:t>
      </w:r>
    </w:p>
    <w:p w14:paraId="7459BFB7" w14:textId="697A3782" w:rsidR="00827E2B" w:rsidRPr="005F4B9A" w:rsidRDefault="00CC3A81" w:rsidP="006C47AC">
      <w:pPr>
        <w:tabs>
          <w:tab w:val="left" w:pos="-720"/>
        </w:tabs>
        <w:suppressAutoHyphens/>
        <w:spacing w:after="0" w:line="240" w:lineRule="auto"/>
        <w:jc w:val="center"/>
        <w:rPr>
          <w:rFonts w:asciiTheme="majorBidi" w:eastAsia="Times New Roman" w:hAnsiTheme="majorBidi" w:cstheme="majorBidi"/>
          <w:b/>
          <w:bCs/>
          <w:snapToGrid w:val="0"/>
          <w:kern w:val="32"/>
          <w:sz w:val="24"/>
          <w:szCs w:val="24"/>
          <w:lang w:val="fr-MA"/>
        </w:rPr>
      </w:pPr>
      <w:r w:rsidRPr="005F4B9A">
        <w:rPr>
          <w:rFonts w:asciiTheme="majorBidi" w:eastAsia="Times New Roman" w:hAnsiTheme="majorBidi" w:cstheme="majorBidi"/>
          <w:b/>
          <w:bCs/>
          <w:snapToGrid w:val="0"/>
          <w:kern w:val="32"/>
          <w:sz w:val="24"/>
          <w:szCs w:val="24"/>
          <w:lang w:val="fr-MA"/>
        </w:rPr>
        <w:t>d</w:t>
      </w:r>
      <w:r w:rsidR="00827E2B" w:rsidRPr="005F4B9A">
        <w:rPr>
          <w:rFonts w:asciiTheme="majorBidi" w:eastAsia="Times New Roman" w:hAnsiTheme="majorBidi" w:cstheme="majorBidi"/>
          <w:b/>
          <w:bCs/>
          <w:snapToGrid w:val="0"/>
          <w:kern w:val="32"/>
          <w:sz w:val="24"/>
          <w:szCs w:val="24"/>
          <w:lang w:val="fr-MA"/>
        </w:rPr>
        <w:t>’un/e consultant/e associé (e ) au programme et Assistant(e) Achat Logistique</w:t>
      </w:r>
      <w:r w:rsidR="00B94B97">
        <w:rPr>
          <w:rFonts w:asciiTheme="majorBidi" w:eastAsia="Times New Roman" w:hAnsiTheme="majorBidi" w:cstheme="majorBidi"/>
          <w:b/>
          <w:bCs/>
          <w:snapToGrid w:val="0"/>
          <w:kern w:val="32"/>
          <w:sz w:val="24"/>
          <w:szCs w:val="24"/>
          <w:lang w:val="fr-MA"/>
        </w:rPr>
        <w:t xml:space="preserve"> – Job ID : 38489</w:t>
      </w:r>
    </w:p>
    <w:p w14:paraId="321CD5A4" w14:textId="77777777" w:rsidR="009E3BD6" w:rsidRPr="006C47AC" w:rsidRDefault="009E3BD6" w:rsidP="006C47AC">
      <w:pPr>
        <w:spacing w:after="0" w:line="240" w:lineRule="auto"/>
        <w:jc w:val="both"/>
        <w:rPr>
          <w:rFonts w:asciiTheme="majorBidi" w:hAnsiTheme="majorBidi" w:cstheme="majorBidi"/>
          <w:b/>
          <w:sz w:val="24"/>
          <w:szCs w:val="24"/>
        </w:rPr>
      </w:pPr>
    </w:p>
    <w:p w14:paraId="173CC414" w14:textId="77777777" w:rsidR="00C445F2" w:rsidRDefault="009E3BD6"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 xml:space="preserve">Contexte </w:t>
      </w:r>
    </w:p>
    <w:p w14:paraId="113B0265" w14:textId="77777777" w:rsidR="00780577" w:rsidRPr="00780577" w:rsidRDefault="00780577" w:rsidP="00780577">
      <w:pPr>
        <w:spacing w:after="0" w:line="240" w:lineRule="auto"/>
        <w:ind w:left="360"/>
        <w:jc w:val="both"/>
        <w:rPr>
          <w:rFonts w:asciiTheme="majorBidi" w:hAnsiTheme="majorBidi" w:cstheme="majorBidi"/>
          <w:b/>
          <w:sz w:val="24"/>
          <w:szCs w:val="24"/>
        </w:rPr>
      </w:pPr>
    </w:p>
    <w:p w14:paraId="6CADA97B" w14:textId="34B2A056" w:rsidR="008E691D" w:rsidRPr="0002512E" w:rsidRDefault="008E691D" w:rsidP="008E691D">
      <w:pPr>
        <w:spacing w:after="0" w:line="240" w:lineRule="auto"/>
        <w:jc w:val="both"/>
        <w:rPr>
          <w:rFonts w:asciiTheme="majorBidi" w:hAnsiTheme="majorBidi" w:cstheme="majorBidi"/>
          <w:sz w:val="24"/>
          <w:szCs w:val="24"/>
          <w:lang w:val="fr-MA" w:eastAsia="fr-FR"/>
        </w:rPr>
      </w:pPr>
      <w:r>
        <w:rPr>
          <w:rFonts w:asciiTheme="majorBidi" w:hAnsiTheme="majorBidi" w:cstheme="majorBidi"/>
          <w:sz w:val="24"/>
          <w:szCs w:val="24"/>
          <w:lang w:val="fr-MA" w:eastAsia="fr-FR"/>
        </w:rPr>
        <w:t>UNFPA lance</w:t>
      </w:r>
      <w:r w:rsidRPr="0002512E">
        <w:rPr>
          <w:rFonts w:asciiTheme="majorBidi" w:hAnsiTheme="majorBidi" w:cstheme="majorBidi"/>
          <w:sz w:val="24"/>
          <w:szCs w:val="24"/>
          <w:lang w:val="fr-MA" w:eastAsia="fr-FR"/>
        </w:rPr>
        <w:t xml:space="preserve"> </w:t>
      </w:r>
      <w:r>
        <w:rPr>
          <w:rFonts w:asciiTheme="majorBidi" w:hAnsiTheme="majorBidi" w:cstheme="majorBidi"/>
          <w:sz w:val="24"/>
          <w:szCs w:val="24"/>
          <w:lang w:val="fr-MA" w:eastAsia="fr-FR"/>
        </w:rPr>
        <w:t xml:space="preserve">un </w:t>
      </w:r>
      <w:r w:rsidRPr="0002512E">
        <w:rPr>
          <w:rFonts w:asciiTheme="majorBidi" w:hAnsiTheme="majorBidi" w:cstheme="majorBidi"/>
          <w:sz w:val="24"/>
          <w:szCs w:val="24"/>
          <w:lang w:val="fr-MA" w:eastAsia="fr-FR"/>
        </w:rPr>
        <w:t xml:space="preserve">nouveau projet </w:t>
      </w:r>
      <w:r w:rsidR="004D323D" w:rsidRPr="004D323D">
        <w:rPr>
          <w:rFonts w:asciiTheme="majorBidi" w:hAnsiTheme="majorBidi" w:cstheme="majorBidi"/>
          <w:sz w:val="24"/>
          <w:szCs w:val="24"/>
          <w:lang w:val="fr-MA" w:eastAsia="fr-FR"/>
        </w:rPr>
        <w:t>« Autonomie et Choix dans une situation de crise axée sur la Continuité des Services Essentiels et l'autonomisation Socio-économique des femmes et des filles vulnérables »</w:t>
      </w:r>
      <w:r>
        <w:rPr>
          <w:rFonts w:asciiTheme="majorBidi" w:hAnsiTheme="majorBidi" w:cstheme="majorBidi"/>
          <w:sz w:val="24"/>
          <w:szCs w:val="24"/>
          <w:lang w:val="fr-MA" w:eastAsia="fr-FR"/>
        </w:rPr>
        <w:t>, qui</w:t>
      </w:r>
      <w:r w:rsidRPr="0002512E">
        <w:rPr>
          <w:rFonts w:asciiTheme="majorBidi" w:hAnsiTheme="majorBidi" w:cstheme="majorBidi"/>
          <w:sz w:val="24"/>
          <w:szCs w:val="24"/>
          <w:lang w:val="fr-MA" w:eastAsia="fr-FR"/>
        </w:rPr>
        <w:t xml:space="preserve"> vise à </w:t>
      </w:r>
      <w:r>
        <w:rPr>
          <w:rFonts w:asciiTheme="majorBidi" w:hAnsiTheme="majorBidi" w:cstheme="majorBidi"/>
          <w:sz w:val="24"/>
          <w:szCs w:val="24"/>
          <w:lang w:val="fr-MA" w:eastAsia="fr-FR"/>
        </w:rPr>
        <w:t>appuyer</w:t>
      </w:r>
      <w:r w:rsidRPr="0002512E">
        <w:rPr>
          <w:rFonts w:asciiTheme="majorBidi" w:hAnsiTheme="majorBidi" w:cstheme="majorBidi"/>
          <w:sz w:val="24"/>
          <w:szCs w:val="24"/>
          <w:lang w:val="fr-MA" w:eastAsia="fr-FR"/>
        </w:rPr>
        <w:t xml:space="preserve"> le</w:t>
      </w:r>
      <w:r>
        <w:rPr>
          <w:rFonts w:asciiTheme="majorBidi" w:hAnsiTheme="majorBidi" w:cstheme="majorBidi"/>
          <w:sz w:val="24"/>
          <w:szCs w:val="24"/>
          <w:lang w:val="fr-MA" w:eastAsia="fr-FR"/>
        </w:rPr>
        <w:t xml:space="preserve">s efforts consentis par le </w:t>
      </w:r>
      <w:r w:rsidRPr="0002512E">
        <w:rPr>
          <w:rFonts w:asciiTheme="majorBidi" w:hAnsiTheme="majorBidi" w:cstheme="majorBidi"/>
          <w:sz w:val="24"/>
          <w:szCs w:val="24"/>
          <w:lang w:val="fr-MA" w:eastAsia="fr-FR"/>
        </w:rPr>
        <w:t xml:space="preserve"> gouvernement du Maroc à assurer la continuité des services essentiels </w:t>
      </w:r>
      <w:r>
        <w:rPr>
          <w:rFonts w:asciiTheme="majorBidi" w:hAnsiTheme="majorBidi" w:cstheme="majorBidi"/>
          <w:sz w:val="24"/>
          <w:szCs w:val="24"/>
          <w:lang w:val="fr-MA" w:eastAsia="fr-FR"/>
        </w:rPr>
        <w:t xml:space="preserve">relatifs aux droits à la santé sexuelle et reproductive </w:t>
      </w:r>
      <w:r w:rsidRPr="0002512E">
        <w:rPr>
          <w:rFonts w:asciiTheme="majorBidi" w:hAnsiTheme="majorBidi" w:cstheme="majorBidi"/>
          <w:sz w:val="24"/>
          <w:szCs w:val="24"/>
          <w:lang w:val="fr-MA" w:eastAsia="fr-FR"/>
        </w:rPr>
        <w:t xml:space="preserve"> et la prise en charge de la violence </w:t>
      </w:r>
      <w:r>
        <w:rPr>
          <w:rFonts w:asciiTheme="majorBidi" w:hAnsiTheme="majorBidi" w:cstheme="majorBidi"/>
          <w:sz w:val="24"/>
          <w:szCs w:val="24"/>
          <w:lang w:val="fr-MA" w:eastAsia="fr-FR"/>
        </w:rPr>
        <w:t>fondée sur le genre f</w:t>
      </w:r>
      <w:r w:rsidRPr="0002512E">
        <w:rPr>
          <w:rFonts w:asciiTheme="majorBidi" w:hAnsiTheme="majorBidi" w:cstheme="majorBidi"/>
          <w:sz w:val="24"/>
          <w:szCs w:val="24"/>
          <w:lang w:val="fr-MA" w:eastAsia="fr-FR"/>
        </w:rPr>
        <w:t xml:space="preserve"> pour les femmes et les filles durant  la crise du COVID19, ainsi qu'</w:t>
      </w:r>
      <w:r>
        <w:rPr>
          <w:rFonts w:asciiTheme="majorBidi" w:hAnsiTheme="majorBidi" w:cstheme="majorBidi"/>
          <w:sz w:val="24"/>
          <w:szCs w:val="24"/>
          <w:lang w:val="fr-MA" w:eastAsia="fr-FR"/>
        </w:rPr>
        <w:t xml:space="preserve"> </w:t>
      </w:r>
      <w:r w:rsidRPr="0002512E">
        <w:rPr>
          <w:rFonts w:asciiTheme="majorBidi" w:hAnsiTheme="majorBidi" w:cstheme="majorBidi"/>
          <w:sz w:val="24"/>
          <w:szCs w:val="24"/>
          <w:lang w:val="fr-MA" w:eastAsia="fr-FR"/>
        </w:rPr>
        <w:t xml:space="preserve">à promouvoir l'autonomisation des femmes en situation de vulnérabilité, en particulier des femmes des zones rurales. </w:t>
      </w:r>
      <w:r>
        <w:rPr>
          <w:rFonts w:asciiTheme="majorBidi" w:hAnsiTheme="majorBidi" w:cstheme="majorBidi"/>
          <w:sz w:val="24"/>
          <w:szCs w:val="24"/>
          <w:lang w:val="fr-MA" w:eastAsia="fr-FR"/>
        </w:rPr>
        <w:t>Au</w:t>
      </w:r>
      <w:r w:rsidRPr="0002512E">
        <w:rPr>
          <w:rFonts w:asciiTheme="majorBidi" w:hAnsiTheme="majorBidi" w:cstheme="majorBidi"/>
          <w:sz w:val="24"/>
          <w:szCs w:val="24"/>
          <w:lang w:val="fr-MA" w:eastAsia="fr-FR"/>
        </w:rPr>
        <w:t xml:space="preserve"> même temps, il vise à assurer la prévention et la protection des travailleurs de première ligne, y compris les professionnels de santé, </w:t>
      </w:r>
      <w:r>
        <w:rPr>
          <w:rFonts w:asciiTheme="majorBidi" w:hAnsiTheme="majorBidi" w:cstheme="majorBidi"/>
          <w:sz w:val="24"/>
          <w:szCs w:val="24"/>
          <w:lang w:val="fr-MA" w:eastAsia="fr-FR"/>
        </w:rPr>
        <w:t>et</w:t>
      </w:r>
      <w:r w:rsidRPr="0002512E">
        <w:rPr>
          <w:rFonts w:asciiTheme="majorBidi" w:hAnsiTheme="majorBidi" w:cstheme="majorBidi"/>
          <w:sz w:val="24"/>
          <w:szCs w:val="24"/>
          <w:lang w:val="fr-MA" w:eastAsia="fr-FR"/>
        </w:rPr>
        <w:t xml:space="preserve"> aussi </w:t>
      </w:r>
      <w:r>
        <w:rPr>
          <w:rFonts w:asciiTheme="majorBidi" w:hAnsiTheme="majorBidi" w:cstheme="majorBidi"/>
          <w:sz w:val="24"/>
          <w:szCs w:val="24"/>
          <w:lang w:val="fr-MA" w:eastAsia="fr-FR"/>
        </w:rPr>
        <w:t>l</w:t>
      </w:r>
      <w:r w:rsidRPr="0002512E">
        <w:rPr>
          <w:rFonts w:asciiTheme="majorBidi" w:hAnsiTheme="majorBidi" w:cstheme="majorBidi"/>
          <w:sz w:val="24"/>
          <w:szCs w:val="24"/>
          <w:lang w:val="fr-MA" w:eastAsia="fr-FR"/>
        </w:rPr>
        <w:t>es bénéficiaires des services et des populations les plus vulnérables.</w:t>
      </w:r>
    </w:p>
    <w:p w14:paraId="5D4BC965" w14:textId="77777777" w:rsidR="008E691D" w:rsidRPr="0002512E" w:rsidRDefault="008E691D" w:rsidP="008E691D">
      <w:pPr>
        <w:spacing w:after="0" w:line="240" w:lineRule="auto"/>
        <w:jc w:val="both"/>
        <w:rPr>
          <w:rFonts w:asciiTheme="majorBidi" w:hAnsiTheme="majorBidi" w:cstheme="majorBidi"/>
          <w:bCs/>
          <w:strike/>
          <w:color w:val="FF0000"/>
          <w:sz w:val="24"/>
          <w:szCs w:val="24"/>
          <w:lang w:val="fr-MA"/>
        </w:rPr>
      </w:pPr>
    </w:p>
    <w:p w14:paraId="3F7A0F51" w14:textId="77777777" w:rsidR="008E691D" w:rsidRPr="00BE47A9" w:rsidRDefault="008E691D" w:rsidP="008E691D">
      <w:pPr>
        <w:spacing w:after="0" w:line="240" w:lineRule="auto"/>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Le projet interviendra à plusieurs niveaux:</w:t>
      </w:r>
    </w:p>
    <w:p w14:paraId="48AA7848" w14:textId="77777777" w:rsidR="008E691D" w:rsidRPr="00BE47A9" w:rsidRDefault="008E691D" w:rsidP="008E691D">
      <w:pPr>
        <w:spacing w:after="0" w:line="240" w:lineRule="auto"/>
        <w:jc w:val="both"/>
        <w:rPr>
          <w:rFonts w:asciiTheme="majorBidi" w:hAnsiTheme="majorBidi" w:cstheme="majorBidi"/>
          <w:sz w:val="24"/>
          <w:szCs w:val="24"/>
          <w:lang w:val="fr-MA" w:eastAsia="fr-FR"/>
        </w:rPr>
      </w:pPr>
    </w:p>
    <w:p w14:paraId="4ED54489" w14:textId="77777777" w:rsidR="008E691D" w:rsidRPr="00BE47A9" w:rsidRDefault="008E691D" w:rsidP="008E691D">
      <w:pPr>
        <w:spacing w:after="0" w:line="240" w:lineRule="auto"/>
        <w:ind w:left="708"/>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1. Au niveau politique: soutenir la mise en œuvre de la nouvelle stratégie de santé sexuelle et reproductive 2021-2030 et la nouvelle stratégie nationale de lutte contre la violence à l'égard des femmes et des filles 2021-2030 ;</w:t>
      </w:r>
    </w:p>
    <w:p w14:paraId="66B32890" w14:textId="77777777" w:rsidR="008E691D" w:rsidRPr="00BE47A9" w:rsidRDefault="008E691D" w:rsidP="008E691D">
      <w:pPr>
        <w:spacing w:after="0" w:line="240" w:lineRule="auto"/>
        <w:ind w:left="708"/>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 xml:space="preserve">2. Au niveau de la prestation de services: assurer la continuité des services de santé sexuelle et reproductive et des services de prise en charge de la violence sexiste dans le cadre de la réponse COVID19. </w:t>
      </w:r>
    </w:p>
    <w:p w14:paraId="022812A1" w14:textId="77777777" w:rsidR="008E691D" w:rsidRPr="0002512E" w:rsidRDefault="008E691D" w:rsidP="008E691D">
      <w:pPr>
        <w:spacing w:after="120"/>
        <w:ind w:left="708" w:right="141"/>
        <w:jc w:val="both"/>
        <w:rPr>
          <w:rFonts w:asciiTheme="majorBidi" w:eastAsia="Calibri" w:hAnsiTheme="majorBidi" w:cstheme="majorBidi"/>
          <w:w w:val="90"/>
          <w:sz w:val="24"/>
          <w:szCs w:val="24"/>
        </w:rPr>
      </w:pPr>
    </w:p>
    <w:p w14:paraId="565F56B2" w14:textId="77777777" w:rsidR="008E691D" w:rsidRPr="00BE47A9" w:rsidRDefault="008E691D" w:rsidP="008E691D">
      <w:pPr>
        <w:spacing w:after="0" w:line="240" w:lineRule="auto"/>
        <w:jc w:val="both"/>
        <w:rPr>
          <w:rFonts w:asciiTheme="majorBidi" w:hAnsiTheme="majorBidi" w:cstheme="majorBidi"/>
          <w:sz w:val="24"/>
          <w:szCs w:val="24"/>
          <w:lang w:val="fr-MA" w:eastAsia="fr-FR"/>
        </w:rPr>
      </w:pPr>
      <w:r w:rsidRPr="00BE47A9">
        <w:rPr>
          <w:rFonts w:asciiTheme="majorBidi" w:hAnsiTheme="majorBidi" w:cstheme="majorBidi"/>
          <w:sz w:val="24"/>
          <w:szCs w:val="24"/>
          <w:lang w:val="fr-MA" w:eastAsia="fr-FR"/>
        </w:rPr>
        <w:t>Le projet adopte</w:t>
      </w:r>
      <w:r>
        <w:rPr>
          <w:rFonts w:asciiTheme="majorBidi" w:hAnsiTheme="majorBidi" w:cstheme="majorBidi"/>
          <w:sz w:val="24"/>
          <w:szCs w:val="24"/>
          <w:lang w:val="fr-MA" w:eastAsia="fr-FR"/>
        </w:rPr>
        <w:t>ra</w:t>
      </w:r>
      <w:r w:rsidRPr="00BE47A9">
        <w:rPr>
          <w:rFonts w:asciiTheme="majorBidi" w:hAnsiTheme="majorBidi" w:cstheme="majorBidi"/>
          <w:sz w:val="24"/>
          <w:szCs w:val="24"/>
          <w:lang w:val="fr-MA" w:eastAsia="fr-FR"/>
        </w:rPr>
        <w:t xml:space="preserve"> des approches innovatrices immédiates rapides et opérationnelles pour contribuer à assurer l’accès aux services essentiels de soins de santé primaire à la population plus vulnérable, y compris les populations migrantes, pendant la pandémie du COVID 19, et à contribuer à la prévention des conséquences lourdes sur le système de santé en post pandémie  Le projet s’articule autour de </w:t>
      </w:r>
      <w:r>
        <w:rPr>
          <w:rFonts w:asciiTheme="majorBidi" w:hAnsiTheme="majorBidi" w:cstheme="majorBidi"/>
          <w:sz w:val="24"/>
          <w:szCs w:val="24"/>
          <w:lang w:val="fr-MA" w:eastAsia="fr-FR"/>
        </w:rPr>
        <w:t>sept</w:t>
      </w:r>
      <w:r w:rsidRPr="00BE47A9">
        <w:rPr>
          <w:rFonts w:asciiTheme="majorBidi" w:hAnsiTheme="majorBidi" w:cstheme="majorBidi"/>
          <w:sz w:val="24"/>
          <w:szCs w:val="24"/>
          <w:lang w:val="fr-MA" w:eastAsia="fr-FR"/>
        </w:rPr>
        <w:t xml:space="preserve"> domaines complémentaires : </w:t>
      </w:r>
      <w:r>
        <w:rPr>
          <w:rFonts w:asciiTheme="majorBidi" w:hAnsiTheme="majorBidi" w:cstheme="majorBidi"/>
          <w:sz w:val="24"/>
          <w:szCs w:val="24"/>
          <w:lang w:val="fr-MA" w:eastAsia="fr-FR"/>
        </w:rPr>
        <w:t>a</w:t>
      </w:r>
      <w:r w:rsidRPr="00BE47A9">
        <w:rPr>
          <w:rFonts w:asciiTheme="majorBidi" w:hAnsiTheme="majorBidi" w:cstheme="majorBidi"/>
          <w:sz w:val="24"/>
          <w:szCs w:val="24"/>
          <w:lang w:val="fr-MA" w:eastAsia="fr-FR"/>
        </w:rPr>
        <w:t xml:space="preserve">pproche self care, </w:t>
      </w:r>
      <w:r>
        <w:rPr>
          <w:rFonts w:asciiTheme="majorBidi" w:hAnsiTheme="majorBidi" w:cstheme="majorBidi"/>
          <w:sz w:val="24"/>
          <w:szCs w:val="24"/>
          <w:lang w:val="fr-MA" w:eastAsia="fr-FR"/>
        </w:rPr>
        <w:t>d</w:t>
      </w:r>
      <w:r w:rsidRPr="00BE47A9">
        <w:rPr>
          <w:rFonts w:asciiTheme="majorBidi" w:hAnsiTheme="majorBidi" w:cstheme="majorBidi"/>
          <w:sz w:val="24"/>
          <w:szCs w:val="24"/>
          <w:lang w:val="fr-MA" w:eastAsia="fr-FR"/>
        </w:rPr>
        <w:t xml:space="preserve">igitalisation, </w:t>
      </w:r>
      <w:r>
        <w:rPr>
          <w:rFonts w:asciiTheme="majorBidi" w:hAnsiTheme="majorBidi" w:cstheme="majorBidi"/>
          <w:sz w:val="24"/>
          <w:szCs w:val="24"/>
          <w:lang w:val="fr-MA" w:eastAsia="fr-FR"/>
        </w:rPr>
        <w:t>a</w:t>
      </w:r>
      <w:r w:rsidRPr="00BE47A9">
        <w:rPr>
          <w:rFonts w:asciiTheme="majorBidi" w:hAnsiTheme="majorBidi" w:cstheme="majorBidi"/>
          <w:sz w:val="24"/>
          <w:szCs w:val="24"/>
          <w:lang w:val="fr-MA" w:eastAsia="fr-FR"/>
        </w:rPr>
        <w:t xml:space="preserve">mélioration de la qualité de l’offre de soins, </w:t>
      </w:r>
      <w:r>
        <w:rPr>
          <w:rFonts w:asciiTheme="majorBidi" w:hAnsiTheme="majorBidi" w:cstheme="majorBidi"/>
          <w:sz w:val="24"/>
          <w:szCs w:val="24"/>
          <w:lang w:val="fr-MA" w:eastAsia="fr-FR"/>
        </w:rPr>
        <w:t>a</w:t>
      </w:r>
      <w:r w:rsidRPr="00BE47A9">
        <w:rPr>
          <w:rFonts w:asciiTheme="majorBidi" w:hAnsiTheme="majorBidi" w:cstheme="majorBidi"/>
          <w:sz w:val="24"/>
          <w:szCs w:val="24"/>
          <w:lang w:val="fr-MA" w:eastAsia="fr-FR"/>
        </w:rPr>
        <w:t xml:space="preserve">pproche communautaire, </w:t>
      </w:r>
      <w:r>
        <w:rPr>
          <w:rFonts w:asciiTheme="majorBidi" w:hAnsiTheme="majorBidi" w:cstheme="majorBidi"/>
          <w:sz w:val="24"/>
          <w:szCs w:val="24"/>
          <w:lang w:val="fr-MA" w:eastAsia="fr-FR"/>
        </w:rPr>
        <w:t>c</w:t>
      </w:r>
      <w:r w:rsidRPr="00BE47A9">
        <w:rPr>
          <w:rFonts w:asciiTheme="majorBidi" w:hAnsiTheme="majorBidi" w:cstheme="majorBidi"/>
          <w:sz w:val="24"/>
          <w:szCs w:val="24"/>
          <w:lang w:val="fr-MA" w:eastAsia="fr-FR"/>
        </w:rPr>
        <w:t xml:space="preserve">ommunication et sensibilisation, </w:t>
      </w:r>
      <w:r>
        <w:rPr>
          <w:rFonts w:asciiTheme="majorBidi" w:hAnsiTheme="majorBidi" w:cstheme="majorBidi"/>
          <w:sz w:val="24"/>
          <w:szCs w:val="24"/>
          <w:lang w:val="fr-MA" w:eastAsia="fr-FR"/>
        </w:rPr>
        <w:t>r</w:t>
      </w:r>
      <w:r w:rsidRPr="00BE47A9">
        <w:rPr>
          <w:rFonts w:asciiTheme="majorBidi" w:hAnsiTheme="majorBidi" w:cstheme="majorBidi"/>
          <w:sz w:val="24"/>
          <w:szCs w:val="24"/>
          <w:lang w:val="fr-MA" w:eastAsia="fr-FR"/>
        </w:rPr>
        <w:t xml:space="preserve">echerche-action, </w:t>
      </w:r>
      <w:r>
        <w:rPr>
          <w:rFonts w:asciiTheme="majorBidi" w:hAnsiTheme="majorBidi" w:cstheme="majorBidi"/>
          <w:sz w:val="24"/>
          <w:szCs w:val="24"/>
          <w:lang w:val="fr-MA" w:eastAsia="fr-FR"/>
        </w:rPr>
        <w:t>p</w:t>
      </w:r>
      <w:r w:rsidRPr="00BE47A9">
        <w:rPr>
          <w:rFonts w:asciiTheme="majorBidi" w:hAnsiTheme="majorBidi" w:cstheme="majorBidi"/>
          <w:sz w:val="24"/>
          <w:szCs w:val="24"/>
          <w:lang w:val="fr-MA" w:eastAsia="fr-FR"/>
        </w:rPr>
        <w:t xml:space="preserve">rotection contre la covid-19 et </w:t>
      </w:r>
      <w:r>
        <w:rPr>
          <w:rFonts w:asciiTheme="majorBidi" w:hAnsiTheme="majorBidi" w:cstheme="majorBidi"/>
          <w:sz w:val="24"/>
          <w:szCs w:val="24"/>
          <w:lang w:val="fr-MA" w:eastAsia="fr-FR"/>
        </w:rPr>
        <w:t>g</w:t>
      </w:r>
      <w:r w:rsidRPr="00BE47A9">
        <w:rPr>
          <w:rFonts w:asciiTheme="majorBidi" w:hAnsiTheme="majorBidi" w:cstheme="majorBidi"/>
          <w:sz w:val="24"/>
          <w:szCs w:val="24"/>
          <w:lang w:val="fr-MA" w:eastAsia="fr-FR"/>
        </w:rPr>
        <w:t>ouvernance.</w:t>
      </w:r>
    </w:p>
    <w:p w14:paraId="0B6A8B6D" w14:textId="77777777" w:rsidR="00BE47A9" w:rsidRPr="006C47AC" w:rsidRDefault="00BE47A9" w:rsidP="006C47AC">
      <w:pPr>
        <w:spacing w:after="0" w:line="240" w:lineRule="auto"/>
        <w:jc w:val="both"/>
        <w:rPr>
          <w:rFonts w:asciiTheme="majorBidi" w:hAnsiTheme="majorBidi" w:cstheme="majorBidi"/>
          <w:sz w:val="24"/>
          <w:szCs w:val="24"/>
          <w:lang w:val="fr-MA" w:eastAsia="fr-FR"/>
        </w:rPr>
      </w:pPr>
    </w:p>
    <w:p w14:paraId="1173836E" w14:textId="77777777" w:rsidR="00894D82" w:rsidRDefault="00F32CE2" w:rsidP="006C47AC">
      <w:pPr>
        <w:tabs>
          <w:tab w:val="left" w:pos="-720"/>
        </w:tabs>
        <w:suppressAutoHyphens/>
        <w:spacing w:after="0" w:line="240" w:lineRule="auto"/>
        <w:jc w:val="both"/>
        <w:rPr>
          <w:rFonts w:asciiTheme="majorBidi" w:eastAsia="Times New Roman" w:hAnsiTheme="majorBidi" w:cstheme="majorBidi"/>
          <w:b/>
          <w:bCs/>
          <w:sz w:val="24"/>
          <w:szCs w:val="24"/>
        </w:rPr>
      </w:pPr>
      <w:r w:rsidRPr="006C47AC">
        <w:rPr>
          <w:rFonts w:asciiTheme="majorBidi" w:hAnsiTheme="majorBidi" w:cstheme="majorBidi"/>
          <w:sz w:val="24"/>
          <w:szCs w:val="24"/>
          <w:lang w:val="fr-MA" w:eastAsia="fr-FR"/>
        </w:rPr>
        <w:t xml:space="preserve">Pour assurer la gestion de ce projet,  le </w:t>
      </w:r>
      <w:r w:rsidR="00BE47A9" w:rsidRPr="006C47AC">
        <w:rPr>
          <w:rFonts w:asciiTheme="majorBidi" w:hAnsiTheme="majorBidi" w:cstheme="majorBidi"/>
          <w:sz w:val="24"/>
          <w:szCs w:val="24"/>
          <w:lang w:val="fr-MA" w:eastAsia="fr-FR"/>
        </w:rPr>
        <w:t xml:space="preserve">Bureau du </w:t>
      </w:r>
      <w:r w:rsidRPr="006C47AC">
        <w:rPr>
          <w:rFonts w:asciiTheme="majorBidi" w:hAnsiTheme="majorBidi" w:cstheme="majorBidi"/>
          <w:sz w:val="24"/>
          <w:szCs w:val="24"/>
          <w:lang w:val="fr-MA" w:eastAsia="fr-FR"/>
        </w:rPr>
        <w:t xml:space="preserve">Fonds des Nations Unies pour la Population (UNFPA) </w:t>
      </w:r>
      <w:r w:rsidR="00BE47A9" w:rsidRPr="006C47AC">
        <w:rPr>
          <w:rFonts w:asciiTheme="majorBidi" w:hAnsiTheme="majorBidi" w:cstheme="majorBidi"/>
          <w:sz w:val="24"/>
          <w:szCs w:val="24"/>
          <w:lang w:val="fr-MA" w:eastAsia="fr-FR"/>
        </w:rPr>
        <w:t xml:space="preserve">à </w:t>
      </w:r>
      <w:r w:rsidR="00CC3A81" w:rsidRPr="006C47AC">
        <w:rPr>
          <w:rFonts w:asciiTheme="majorBidi" w:hAnsiTheme="majorBidi" w:cstheme="majorBidi"/>
          <w:sz w:val="24"/>
          <w:szCs w:val="24"/>
          <w:lang w:val="fr-MA" w:eastAsia="fr-FR"/>
        </w:rPr>
        <w:t>R</w:t>
      </w:r>
      <w:r w:rsidR="00BE47A9" w:rsidRPr="006C47AC">
        <w:rPr>
          <w:rFonts w:asciiTheme="majorBidi" w:hAnsiTheme="majorBidi" w:cstheme="majorBidi"/>
          <w:sz w:val="24"/>
          <w:szCs w:val="24"/>
          <w:lang w:val="fr-MA" w:eastAsia="fr-FR"/>
        </w:rPr>
        <w:t xml:space="preserve">abat </w:t>
      </w:r>
      <w:r w:rsidR="00C445F2" w:rsidRPr="006C47AC">
        <w:rPr>
          <w:rFonts w:asciiTheme="majorBidi" w:hAnsiTheme="majorBidi" w:cstheme="majorBidi"/>
          <w:sz w:val="24"/>
          <w:szCs w:val="24"/>
          <w:lang w:val="fr-MA" w:eastAsia="fr-FR"/>
        </w:rPr>
        <w:t xml:space="preserve">lance un appel à candidature pour le recrutement </w:t>
      </w:r>
      <w:r w:rsidR="00827E2B" w:rsidRPr="006C47AC">
        <w:rPr>
          <w:rFonts w:asciiTheme="majorBidi" w:eastAsia="Times New Roman" w:hAnsiTheme="majorBidi" w:cstheme="majorBidi"/>
          <w:b/>
          <w:bCs/>
          <w:sz w:val="24"/>
          <w:szCs w:val="24"/>
        </w:rPr>
        <w:t xml:space="preserve">d’un/e consultant/e associé (e ) au programme et </w:t>
      </w:r>
      <w:r w:rsidR="00CC3A81" w:rsidRPr="006C47AC">
        <w:rPr>
          <w:rFonts w:asciiTheme="majorBidi" w:eastAsia="Times New Roman" w:hAnsiTheme="majorBidi" w:cstheme="majorBidi"/>
          <w:b/>
          <w:bCs/>
          <w:sz w:val="24"/>
          <w:szCs w:val="24"/>
        </w:rPr>
        <w:t>a</w:t>
      </w:r>
      <w:r w:rsidR="00827E2B" w:rsidRPr="006C47AC">
        <w:rPr>
          <w:rFonts w:asciiTheme="majorBidi" w:eastAsia="Times New Roman" w:hAnsiTheme="majorBidi" w:cstheme="majorBidi"/>
          <w:b/>
          <w:bCs/>
          <w:sz w:val="24"/>
          <w:szCs w:val="24"/>
        </w:rPr>
        <w:t xml:space="preserve">ssistant(e) </w:t>
      </w:r>
      <w:r w:rsidR="00CC3A81" w:rsidRPr="006C47AC">
        <w:rPr>
          <w:rFonts w:asciiTheme="majorBidi" w:eastAsia="Times New Roman" w:hAnsiTheme="majorBidi" w:cstheme="majorBidi"/>
          <w:b/>
          <w:bCs/>
          <w:sz w:val="24"/>
          <w:szCs w:val="24"/>
        </w:rPr>
        <w:t>a</w:t>
      </w:r>
      <w:r w:rsidR="00827E2B" w:rsidRPr="006C47AC">
        <w:rPr>
          <w:rFonts w:asciiTheme="majorBidi" w:eastAsia="Times New Roman" w:hAnsiTheme="majorBidi" w:cstheme="majorBidi"/>
          <w:b/>
          <w:bCs/>
          <w:sz w:val="24"/>
          <w:szCs w:val="24"/>
        </w:rPr>
        <w:t xml:space="preserve">chat </w:t>
      </w:r>
      <w:r w:rsidR="00CC3A81" w:rsidRPr="006C47AC">
        <w:rPr>
          <w:rFonts w:asciiTheme="majorBidi" w:eastAsia="Times New Roman" w:hAnsiTheme="majorBidi" w:cstheme="majorBidi"/>
          <w:b/>
          <w:bCs/>
          <w:sz w:val="24"/>
          <w:szCs w:val="24"/>
        </w:rPr>
        <w:t>l</w:t>
      </w:r>
      <w:r w:rsidR="00827E2B" w:rsidRPr="006C47AC">
        <w:rPr>
          <w:rFonts w:asciiTheme="majorBidi" w:eastAsia="Times New Roman" w:hAnsiTheme="majorBidi" w:cstheme="majorBidi"/>
          <w:b/>
          <w:bCs/>
          <w:sz w:val="24"/>
          <w:szCs w:val="24"/>
        </w:rPr>
        <w:t>ogistique</w:t>
      </w:r>
      <w:r w:rsidR="00780577">
        <w:rPr>
          <w:rFonts w:asciiTheme="majorBidi" w:eastAsia="Times New Roman" w:hAnsiTheme="majorBidi" w:cstheme="majorBidi"/>
          <w:b/>
          <w:bCs/>
          <w:sz w:val="24"/>
          <w:szCs w:val="24"/>
        </w:rPr>
        <w:t>.</w:t>
      </w:r>
    </w:p>
    <w:p w14:paraId="1785DA98" w14:textId="77777777" w:rsidR="00780577" w:rsidRPr="006C47AC" w:rsidRDefault="00780577" w:rsidP="006C47AC">
      <w:pPr>
        <w:tabs>
          <w:tab w:val="left" w:pos="-720"/>
        </w:tabs>
        <w:suppressAutoHyphens/>
        <w:spacing w:after="0" w:line="240" w:lineRule="auto"/>
        <w:jc w:val="both"/>
        <w:rPr>
          <w:rFonts w:asciiTheme="majorBidi" w:hAnsiTheme="majorBidi" w:cstheme="majorBidi"/>
          <w:b/>
          <w:sz w:val="24"/>
          <w:szCs w:val="24"/>
        </w:rPr>
      </w:pPr>
    </w:p>
    <w:p w14:paraId="051FC593" w14:textId="371BEA29" w:rsidR="009E3BD6" w:rsidRDefault="009E3BD6"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 xml:space="preserve">Localisation et durée du contrat </w:t>
      </w:r>
    </w:p>
    <w:p w14:paraId="44F2FBB7" w14:textId="77777777" w:rsidR="008E691D" w:rsidRPr="006C47AC" w:rsidRDefault="008E691D" w:rsidP="008E691D">
      <w:pPr>
        <w:pStyle w:val="Paragraphedeliste"/>
        <w:spacing w:after="0" w:line="240" w:lineRule="auto"/>
        <w:jc w:val="both"/>
        <w:rPr>
          <w:rFonts w:asciiTheme="majorBidi" w:hAnsiTheme="majorBidi" w:cstheme="majorBidi"/>
          <w:b/>
          <w:sz w:val="24"/>
          <w:szCs w:val="24"/>
        </w:rPr>
      </w:pPr>
    </w:p>
    <w:p w14:paraId="2EEB4F67" w14:textId="52DCC7C6" w:rsidR="00894D82" w:rsidRPr="006C47AC" w:rsidRDefault="00894D82" w:rsidP="006C47AC">
      <w:pPr>
        <w:tabs>
          <w:tab w:val="left" w:pos="-720"/>
        </w:tabs>
        <w:suppressAutoHyphens/>
        <w:spacing w:after="0" w:line="240" w:lineRule="auto"/>
        <w:jc w:val="both"/>
        <w:rPr>
          <w:rFonts w:asciiTheme="majorBidi" w:hAnsiTheme="majorBidi" w:cstheme="majorBidi"/>
          <w:b/>
          <w:sz w:val="24"/>
          <w:szCs w:val="24"/>
        </w:rPr>
      </w:pPr>
      <w:r w:rsidRPr="006C47AC">
        <w:rPr>
          <w:rFonts w:asciiTheme="majorBidi" w:hAnsiTheme="majorBidi" w:cstheme="majorBidi"/>
          <w:sz w:val="24"/>
          <w:szCs w:val="24"/>
        </w:rPr>
        <w:t xml:space="preserve">La personne chargée d’assurer la </w:t>
      </w:r>
      <w:r w:rsidR="00827E2B" w:rsidRPr="006C47AC">
        <w:rPr>
          <w:rFonts w:asciiTheme="majorBidi" w:hAnsiTheme="majorBidi" w:cstheme="majorBidi"/>
          <w:sz w:val="24"/>
          <w:szCs w:val="24"/>
        </w:rPr>
        <w:t>fonction « </w:t>
      </w:r>
      <w:r w:rsidR="00D353BA" w:rsidRPr="00D353BA">
        <w:rPr>
          <w:rFonts w:asciiTheme="majorBidi" w:hAnsiTheme="majorBidi" w:cstheme="majorBidi"/>
          <w:b/>
          <w:bCs/>
          <w:sz w:val="24"/>
          <w:szCs w:val="24"/>
        </w:rPr>
        <w:t>consultant/e</w:t>
      </w:r>
      <w:r w:rsidR="00D353BA">
        <w:rPr>
          <w:rFonts w:asciiTheme="majorBidi" w:hAnsiTheme="majorBidi" w:cstheme="majorBidi"/>
          <w:sz w:val="24"/>
          <w:szCs w:val="24"/>
        </w:rPr>
        <w:t xml:space="preserve"> </w:t>
      </w:r>
      <w:r w:rsidR="00827E2B" w:rsidRPr="006C47AC">
        <w:rPr>
          <w:rFonts w:asciiTheme="majorBidi" w:eastAsia="Times New Roman" w:hAnsiTheme="majorBidi" w:cstheme="majorBidi"/>
          <w:b/>
          <w:bCs/>
          <w:sz w:val="24"/>
          <w:szCs w:val="24"/>
        </w:rPr>
        <w:t>associé (</w:t>
      </w:r>
      <w:r w:rsidR="00D353BA" w:rsidRPr="006C47AC">
        <w:rPr>
          <w:rFonts w:asciiTheme="majorBidi" w:eastAsia="Times New Roman" w:hAnsiTheme="majorBidi" w:cstheme="majorBidi"/>
          <w:b/>
          <w:bCs/>
          <w:sz w:val="24"/>
          <w:szCs w:val="24"/>
        </w:rPr>
        <w:t>e)</w:t>
      </w:r>
      <w:r w:rsidR="00827E2B" w:rsidRPr="006C47AC">
        <w:rPr>
          <w:rFonts w:asciiTheme="majorBidi" w:eastAsia="Times New Roman" w:hAnsiTheme="majorBidi" w:cstheme="majorBidi"/>
          <w:b/>
          <w:bCs/>
          <w:sz w:val="24"/>
          <w:szCs w:val="24"/>
        </w:rPr>
        <w:t xml:space="preserve"> au programme et </w:t>
      </w:r>
      <w:r w:rsidR="00CC3A81" w:rsidRPr="006C47AC">
        <w:rPr>
          <w:rFonts w:asciiTheme="majorBidi" w:eastAsia="Times New Roman" w:hAnsiTheme="majorBidi" w:cstheme="majorBidi"/>
          <w:b/>
          <w:bCs/>
          <w:sz w:val="24"/>
          <w:szCs w:val="24"/>
        </w:rPr>
        <w:t>a</w:t>
      </w:r>
      <w:r w:rsidR="00827E2B" w:rsidRPr="006C47AC">
        <w:rPr>
          <w:rFonts w:asciiTheme="majorBidi" w:eastAsia="Times New Roman" w:hAnsiTheme="majorBidi" w:cstheme="majorBidi"/>
          <w:b/>
          <w:bCs/>
          <w:sz w:val="24"/>
          <w:szCs w:val="24"/>
        </w:rPr>
        <w:t xml:space="preserve">ssistant(e) </w:t>
      </w:r>
      <w:r w:rsidR="00CC3A81" w:rsidRPr="006C47AC">
        <w:rPr>
          <w:rFonts w:asciiTheme="majorBidi" w:eastAsia="Times New Roman" w:hAnsiTheme="majorBidi" w:cstheme="majorBidi"/>
          <w:b/>
          <w:bCs/>
          <w:sz w:val="24"/>
          <w:szCs w:val="24"/>
        </w:rPr>
        <w:t>a</w:t>
      </w:r>
      <w:r w:rsidR="00827E2B" w:rsidRPr="006C47AC">
        <w:rPr>
          <w:rFonts w:asciiTheme="majorBidi" w:eastAsia="Times New Roman" w:hAnsiTheme="majorBidi" w:cstheme="majorBidi"/>
          <w:b/>
          <w:bCs/>
          <w:sz w:val="24"/>
          <w:szCs w:val="24"/>
        </w:rPr>
        <w:t xml:space="preserve">chat </w:t>
      </w:r>
      <w:r w:rsidR="00CC3A81" w:rsidRPr="006C47AC">
        <w:rPr>
          <w:rFonts w:asciiTheme="majorBidi" w:eastAsia="Times New Roman" w:hAnsiTheme="majorBidi" w:cstheme="majorBidi"/>
          <w:b/>
          <w:bCs/>
          <w:sz w:val="24"/>
          <w:szCs w:val="24"/>
        </w:rPr>
        <w:t>l</w:t>
      </w:r>
      <w:r w:rsidR="00827E2B" w:rsidRPr="006C47AC">
        <w:rPr>
          <w:rFonts w:asciiTheme="majorBidi" w:eastAsia="Times New Roman" w:hAnsiTheme="majorBidi" w:cstheme="majorBidi"/>
          <w:b/>
          <w:bCs/>
          <w:sz w:val="24"/>
          <w:szCs w:val="24"/>
        </w:rPr>
        <w:t>ogistique</w:t>
      </w:r>
      <w:r w:rsidR="00BF7049" w:rsidRPr="006C47AC">
        <w:rPr>
          <w:rFonts w:asciiTheme="majorBidi" w:eastAsia="Times New Roman" w:hAnsiTheme="majorBidi" w:cstheme="majorBidi"/>
          <w:b/>
          <w:bCs/>
          <w:sz w:val="24"/>
          <w:szCs w:val="24"/>
        </w:rPr>
        <w:t> »</w:t>
      </w:r>
      <w:r w:rsidRPr="006C47AC">
        <w:rPr>
          <w:rFonts w:asciiTheme="majorBidi" w:hAnsiTheme="majorBidi" w:cstheme="majorBidi"/>
          <w:sz w:val="24"/>
          <w:szCs w:val="24"/>
        </w:rPr>
        <w:t xml:space="preserve"> est recrutée sur la base d’un contrat à temps plein pour </w:t>
      </w:r>
      <w:r w:rsidR="00F32CE2" w:rsidRPr="006C47AC">
        <w:rPr>
          <w:rFonts w:asciiTheme="majorBidi" w:hAnsiTheme="majorBidi" w:cstheme="majorBidi"/>
          <w:sz w:val="24"/>
          <w:szCs w:val="24"/>
        </w:rPr>
        <w:t>la</w:t>
      </w:r>
      <w:r w:rsidRPr="006C47AC">
        <w:rPr>
          <w:rFonts w:asciiTheme="majorBidi" w:hAnsiTheme="majorBidi" w:cstheme="majorBidi"/>
          <w:sz w:val="24"/>
          <w:szCs w:val="24"/>
        </w:rPr>
        <w:t xml:space="preserve"> durée d</w:t>
      </w:r>
      <w:r w:rsidR="00F32CE2" w:rsidRPr="006C47AC">
        <w:rPr>
          <w:rFonts w:asciiTheme="majorBidi" w:hAnsiTheme="majorBidi" w:cstheme="majorBidi"/>
          <w:sz w:val="24"/>
          <w:szCs w:val="24"/>
        </w:rPr>
        <w:t xml:space="preserve">u </w:t>
      </w:r>
      <w:r w:rsidR="00D353BA" w:rsidRPr="006C47AC">
        <w:rPr>
          <w:rFonts w:asciiTheme="majorBidi" w:hAnsiTheme="majorBidi" w:cstheme="majorBidi"/>
          <w:sz w:val="24"/>
          <w:szCs w:val="24"/>
        </w:rPr>
        <w:t>projet à</w:t>
      </w:r>
      <w:r w:rsidRPr="006C47AC">
        <w:rPr>
          <w:rFonts w:asciiTheme="majorBidi" w:hAnsiTheme="majorBidi" w:cstheme="majorBidi"/>
          <w:sz w:val="24"/>
          <w:szCs w:val="24"/>
        </w:rPr>
        <w:t xml:space="preserve"> partir du </w:t>
      </w:r>
      <w:r w:rsidR="008E691D" w:rsidRPr="002B4322">
        <w:rPr>
          <w:rFonts w:asciiTheme="majorBidi" w:hAnsiTheme="majorBidi" w:cstheme="majorBidi"/>
          <w:sz w:val="24"/>
          <w:szCs w:val="24"/>
        </w:rPr>
        <w:t>1èr Septembre 2021 jusqu’à Août 2024</w:t>
      </w:r>
      <w:r w:rsidR="008E691D">
        <w:rPr>
          <w:rFonts w:asciiTheme="majorBidi" w:hAnsiTheme="majorBidi" w:cstheme="majorBidi"/>
          <w:sz w:val="24"/>
          <w:szCs w:val="24"/>
        </w:rPr>
        <w:t>.</w:t>
      </w:r>
      <w:r w:rsidRPr="006C47AC">
        <w:rPr>
          <w:rFonts w:asciiTheme="majorBidi" w:hAnsiTheme="majorBidi" w:cstheme="majorBidi"/>
          <w:sz w:val="24"/>
          <w:szCs w:val="24"/>
        </w:rPr>
        <w:t xml:space="preserve"> </w:t>
      </w:r>
    </w:p>
    <w:p w14:paraId="1451E256" w14:textId="1E4E7733" w:rsidR="00894D82" w:rsidRPr="008E691D" w:rsidRDefault="00894D82" w:rsidP="008E691D">
      <w:pPr>
        <w:autoSpaceDE w:val="0"/>
        <w:autoSpaceDN w:val="0"/>
        <w:adjustRightInd w:val="0"/>
        <w:spacing w:after="0" w:line="240" w:lineRule="auto"/>
        <w:rPr>
          <w:rFonts w:asciiTheme="majorBidi" w:hAnsiTheme="majorBidi" w:cstheme="majorBidi"/>
          <w:sz w:val="24"/>
          <w:szCs w:val="24"/>
        </w:rPr>
      </w:pPr>
      <w:r w:rsidRPr="008E691D">
        <w:rPr>
          <w:rFonts w:asciiTheme="majorBidi" w:hAnsiTheme="majorBidi" w:cstheme="majorBidi"/>
          <w:sz w:val="24"/>
          <w:szCs w:val="24"/>
        </w:rPr>
        <w:t xml:space="preserve">Ce poste basé à Rabat sera administré selon les procédures du </w:t>
      </w:r>
      <w:r w:rsidR="008E691D" w:rsidRPr="008E691D">
        <w:rPr>
          <w:rFonts w:asciiTheme="majorBidi" w:hAnsiTheme="majorBidi" w:cstheme="majorBidi"/>
          <w:sz w:val="24"/>
          <w:szCs w:val="24"/>
        </w:rPr>
        <w:t>service contract modality.</w:t>
      </w:r>
    </w:p>
    <w:p w14:paraId="2464AE66" w14:textId="77777777" w:rsidR="00894D82" w:rsidRPr="006C47AC" w:rsidRDefault="00894D82" w:rsidP="006C47AC">
      <w:pPr>
        <w:pStyle w:val="Paragraphedeliste"/>
        <w:autoSpaceDE w:val="0"/>
        <w:autoSpaceDN w:val="0"/>
        <w:adjustRightInd w:val="0"/>
        <w:spacing w:after="0" w:line="240" w:lineRule="auto"/>
        <w:rPr>
          <w:rFonts w:asciiTheme="majorBidi" w:hAnsiTheme="majorBidi" w:cstheme="majorBidi"/>
          <w:sz w:val="24"/>
          <w:szCs w:val="24"/>
        </w:rPr>
      </w:pPr>
    </w:p>
    <w:p w14:paraId="45833886" w14:textId="77777777" w:rsidR="009E3BD6" w:rsidRPr="006C47AC" w:rsidRDefault="009E3BD6"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 xml:space="preserve">Tâches et responsabilités </w:t>
      </w:r>
    </w:p>
    <w:p w14:paraId="561C52BB" w14:textId="07ACA01B" w:rsidR="00FB3307" w:rsidRPr="006C47AC" w:rsidRDefault="00FB3307" w:rsidP="006C47AC">
      <w:pPr>
        <w:pStyle w:val="Default"/>
        <w:jc w:val="both"/>
        <w:rPr>
          <w:rFonts w:asciiTheme="majorBidi" w:hAnsiTheme="majorBidi" w:cstheme="majorBidi"/>
        </w:rPr>
      </w:pPr>
      <w:r w:rsidRPr="006C47AC">
        <w:rPr>
          <w:rFonts w:asciiTheme="majorBidi" w:hAnsiTheme="majorBidi" w:cstheme="majorBidi"/>
        </w:rPr>
        <w:t xml:space="preserve">Sous la </w:t>
      </w:r>
      <w:r w:rsidRPr="006C47AC">
        <w:rPr>
          <w:rFonts w:asciiTheme="majorBidi" w:hAnsiTheme="majorBidi" w:cstheme="majorBidi"/>
          <w:b/>
        </w:rPr>
        <w:t>supervision de la Chargée du Programme Santé Sexuelle et Reproductive</w:t>
      </w:r>
      <w:r w:rsidRPr="006C47AC">
        <w:rPr>
          <w:rFonts w:asciiTheme="majorBidi" w:hAnsiTheme="majorBidi" w:cstheme="majorBidi"/>
        </w:rPr>
        <w:t xml:space="preserve">, </w:t>
      </w:r>
      <w:r w:rsidRPr="006C47AC">
        <w:rPr>
          <w:rFonts w:asciiTheme="majorBidi" w:hAnsiTheme="majorBidi" w:cstheme="majorBidi"/>
          <w:b/>
        </w:rPr>
        <w:t xml:space="preserve">et </w:t>
      </w:r>
      <w:r w:rsidR="000C3034" w:rsidRPr="006C47AC">
        <w:rPr>
          <w:rFonts w:asciiTheme="majorBidi" w:hAnsiTheme="majorBidi" w:cstheme="majorBidi"/>
          <w:b/>
        </w:rPr>
        <w:t xml:space="preserve">de l'Associé Administratif et Financier </w:t>
      </w:r>
      <w:r w:rsidR="000C3034" w:rsidRPr="006C47AC">
        <w:rPr>
          <w:rFonts w:asciiTheme="majorBidi" w:hAnsiTheme="majorBidi" w:cstheme="majorBidi"/>
          <w:bCs/>
        </w:rPr>
        <w:t xml:space="preserve">tout </w:t>
      </w:r>
      <w:r w:rsidRPr="006C47AC">
        <w:rPr>
          <w:rFonts w:asciiTheme="majorBidi" w:hAnsiTheme="majorBidi" w:cstheme="majorBidi"/>
          <w:bCs/>
        </w:rPr>
        <w:t>en</w:t>
      </w:r>
      <w:r w:rsidRPr="006C47AC">
        <w:rPr>
          <w:rFonts w:asciiTheme="majorBidi" w:hAnsiTheme="majorBidi" w:cstheme="majorBidi"/>
          <w:b/>
        </w:rPr>
        <w:t xml:space="preserve"> </w:t>
      </w:r>
      <w:r w:rsidRPr="006C47AC">
        <w:rPr>
          <w:rFonts w:asciiTheme="majorBidi" w:hAnsiTheme="majorBidi" w:cstheme="majorBidi"/>
        </w:rPr>
        <w:t xml:space="preserve">travaillant en étroite collaboration avec </w:t>
      </w:r>
      <w:r w:rsidR="000C3034" w:rsidRPr="006C47AC">
        <w:rPr>
          <w:rFonts w:asciiTheme="majorBidi" w:hAnsiTheme="majorBidi" w:cstheme="majorBidi"/>
          <w:b/>
          <w:bCs/>
        </w:rPr>
        <w:t>le /</w:t>
      </w:r>
      <w:r w:rsidR="00BD4CA1">
        <w:rPr>
          <w:rFonts w:asciiTheme="majorBidi" w:hAnsiTheme="majorBidi" w:cstheme="majorBidi"/>
          <w:b/>
          <w:bCs/>
        </w:rPr>
        <w:t>l</w:t>
      </w:r>
      <w:r w:rsidR="000C3034" w:rsidRPr="006C47AC">
        <w:rPr>
          <w:rFonts w:asciiTheme="majorBidi" w:hAnsiTheme="majorBidi" w:cstheme="majorBidi"/>
          <w:b/>
          <w:bCs/>
        </w:rPr>
        <w:t xml:space="preserve">a consultant/e chargé/e de la </w:t>
      </w:r>
      <w:r w:rsidR="000C3034" w:rsidRPr="006C47AC">
        <w:rPr>
          <w:rFonts w:asciiTheme="majorBidi" w:hAnsiTheme="majorBidi" w:cstheme="majorBidi"/>
          <w:b/>
          <w:bCs/>
        </w:rPr>
        <w:lastRenderedPageBreak/>
        <w:t xml:space="preserve">coordination du projet ainsi que </w:t>
      </w:r>
      <w:r w:rsidRPr="006C47AC">
        <w:rPr>
          <w:rFonts w:asciiTheme="majorBidi" w:hAnsiTheme="majorBidi" w:cstheme="majorBidi"/>
        </w:rPr>
        <w:t xml:space="preserve">l’équipe de UNFPA (Programme Genre, </w:t>
      </w:r>
      <w:r w:rsidR="00BE47A9" w:rsidRPr="006C47AC">
        <w:rPr>
          <w:rFonts w:asciiTheme="majorBidi" w:hAnsiTheme="majorBidi" w:cstheme="majorBidi"/>
        </w:rPr>
        <w:t>jeune</w:t>
      </w:r>
      <w:r w:rsidR="00CC3A81" w:rsidRPr="006C47AC">
        <w:rPr>
          <w:rFonts w:asciiTheme="majorBidi" w:hAnsiTheme="majorBidi" w:cstheme="majorBidi"/>
        </w:rPr>
        <w:t>sse</w:t>
      </w:r>
      <w:r w:rsidR="00BE47A9" w:rsidRPr="006C47AC">
        <w:rPr>
          <w:rFonts w:asciiTheme="majorBidi" w:hAnsiTheme="majorBidi" w:cstheme="majorBidi"/>
        </w:rPr>
        <w:t xml:space="preserve">, population développement, </w:t>
      </w:r>
      <w:r w:rsidR="00CC3A81" w:rsidRPr="006C47AC">
        <w:rPr>
          <w:rFonts w:asciiTheme="majorBidi" w:hAnsiTheme="majorBidi" w:cstheme="majorBidi"/>
        </w:rPr>
        <w:t>monitoring-</w:t>
      </w:r>
      <w:r w:rsidR="00BD4CA1" w:rsidRPr="006C47AC">
        <w:rPr>
          <w:rFonts w:asciiTheme="majorBidi" w:hAnsiTheme="majorBidi" w:cstheme="majorBidi"/>
        </w:rPr>
        <w:t>évaluation</w:t>
      </w:r>
      <w:r w:rsidRPr="006C47AC">
        <w:rPr>
          <w:rFonts w:asciiTheme="majorBidi" w:hAnsiTheme="majorBidi" w:cstheme="majorBidi"/>
        </w:rPr>
        <w:t xml:space="preserve">, Communication) </w:t>
      </w:r>
      <w:r w:rsidR="000C3034" w:rsidRPr="006C47AC">
        <w:rPr>
          <w:rFonts w:asciiTheme="majorBidi" w:hAnsiTheme="majorBidi" w:cstheme="majorBidi"/>
        </w:rPr>
        <w:t>et</w:t>
      </w:r>
      <w:r w:rsidRPr="006C47AC">
        <w:rPr>
          <w:rFonts w:asciiTheme="majorBidi" w:hAnsiTheme="majorBidi" w:cstheme="majorBidi"/>
        </w:rPr>
        <w:t xml:space="preserve"> les équipes respectives des partenaires d’exécution de l’UNFPA, le/la consultant/e chargé/e </w:t>
      </w:r>
      <w:r w:rsidR="00BF7049" w:rsidRPr="006C47AC">
        <w:rPr>
          <w:rFonts w:asciiTheme="majorBidi" w:hAnsiTheme="majorBidi" w:cstheme="majorBidi"/>
        </w:rPr>
        <w:t>de la fonction « </w:t>
      </w:r>
      <w:r w:rsidR="00CC3A81" w:rsidRPr="006C47AC">
        <w:rPr>
          <w:rFonts w:asciiTheme="majorBidi" w:eastAsia="Times New Roman" w:hAnsiTheme="majorBidi" w:cstheme="majorBidi"/>
          <w:b/>
          <w:bCs/>
          <w:color w:val="auto"/>
        </w:rPr>
        <w:t>a</w:t>
      </w:r>
      <w:r w:rsidR="00BF7049" w:rsidRPr="006C47AC">
        <w:rPr>
          <w:rFonts w:asciiTheme="majorBidi" w:eastAsia="Times New Roman" w:hAnsiTheme="majorBidi" w:cstheme="majorBidi"/>
          <w:b/>
          <w:bCs/>
          <w:color w:val="auto"/>
        </w:rPr>
        <w:t xml:space="preserve">ssocié (e ) au programme et </w:t>
      </w:r>
      <w:r w:rsidR="00CC3A81" w:rsidRPr="006C47AC">
        <w:rPr>
          <w:rFonts w:asciiTheme="majorBidi" w:eastAsia="Times New Roman" w:hAnsiTheme="majorBidi" w:cstheme="majorBidi"/>
          <w:b/>
          <w:bCs/>
          <w:color w:val="auto"/>
        </w:rPr>
        <w:t>a</w:t>
      </w:r>
      <w:r w:rsidR="00BF7049" w:rsidRPr="006C47AC">
        <w:rPr>
          <w:rFonts w:asciiTheme="majorBidi" w:eastAsia="Times New Roman" w:hAnsiTheme="majorBidi" w:cstheme="majorBidi"/>
          <w:b/>
          <w:bCs/>
          <w:color w:val="auto"/>
        </w:rPr>
        <w:t xml:space="preserve">ssistant(e) </w:t>
      </w:r>
      <w:r w:rsidR="00CC3A81" w:rsidRPr="006C47AC">
        <w:rPr>
          <w:rFonts w:asciiTheme="majorBidi" w:eastAsia="Times New Roman" w:hAnsiTheme="majorBidi" w:cstheme="majorBidi"/>
          <w:b/>
          <w:bCs/>
          <w:color w:val="auto"/>
        </w:rPr>
        <w:t>a</w:t>
      </w:r>
      <w:r w:rsidR="00BF7049" w:rsidRPr="006C47AC">
        <w:rPr>
          <w:rFonts w:asciiTheme="majorBidi" w:eastAsia="Times New Roman" w:hAnsiTheme="majorBidi" w:cstheme="majorBidi"/>
          <w:b/>
          <w:bCs/>
          <w:color w:val="auto"/>
        </w:rPr>
        <w:t xml:space="preserve">chat </w:t>
      </w:r>
      <w:r w:rsidR="00CC3A81" w:rsidRPr="006C47AC">
        <w:rPr>
          <w:rFonts w:asciiTheme="majorBidi" w:eastAsia="Times New Roman" w:hAnsiTheme="majorBidi" w:cstheme="majorBidi"/>
          <w:b/>
          <w:bCs/>
          <w:color w:val="auto"/>
        </w:rPr>
        <w:t>l</w:t>
      </w:r>
      <w:r w:rsidR="00BF7049" w:rsidRPr="006C47AC">
        <w:rPr>
          <w:rFonts w:asciiTheme="majorBidi" w:eastAsia="Times New Roman" w:hAnsiTheme="majorBidi" w:cstheme="majorBidi"/>
          <w:b/>
          <w:bCs/>
          <w:color w:val="auto"/>
        </w:rPr>
        <w:t xml:space="preserve">ogistique » </w:t>
      </w:r>
      <w:r w:rsidRPr="006C47AC">
        <w:rPr>
          <w:rFonts w:asciiTheme="majorBidi" w:hAnsiTheme="majorBidi" w:cstheme="majorBidi"/>
          <w:color w:val="auto"/>
        </w:rPr>
        <w:t>est responsable d</w:t>
      </w:r>
      <w:r w:rsidR="00BF7049" w:rsidRPr="006C47AC">
        <w:rPr>
          <w:rFonts w:asciiTheme="majorBidi" w:hAnsiTheme="majorBidi" w:cstheme="majorBidi"/>
          <w:color w:val="auto"/>
        </w:rPr>
        <w:t>e contr</w:t>
      </w:r>
      <w:r w:rsidR="00BF7049" w:rsidRPr="006C47AC">
        <w:rPr>
          <w:rFonts w:asciiTheme="majorBidi" w:hAnsiTheme="majorBidi" w:cstheme="majorBidi"/>
        </w:rPr>
        <w:t xml:space="preserve">ibuer activement à </w:t>
      </w:r>
      <w:r w:rsidRPr="006C47AC">
        <w:rPr>
          <w:rFonts w:asciiTheme="majorBidi" w:hAnsiTheme="majorBidi" w:cstheme="majorBidi"/>
        </w:rPr>
        <w:t xml:space="preserve">la correcte mise en œuvre, gestion, </w:t>
      </w:r>
      <w:r w:rsidR="00CC3A81" w:rsidRPr="006C47AC">
        <w:rPr>
          <w:rFonts w:asciiTheme="majorBidi" w:hAnsiTheme="majorBidi" w:cstheme="majorBidi"/>
        </w:rPr>
        <w:t xml:space="preserve">documentation, </w:t>
      </w:r>
      <w:r w:rsidRPr="006C47AC">
        <w:rPr>
          <w:rFonts w:asciiTheme="majorBidi" w:hAnsiTheme="majorBidi" w:cstheme="majorBidi"/>
        </w:rPr>
        <w:t>suivi et évaluation du projet</w:t>
      </w:r>
      <w:r w:rsidR="005D0572" w:rsidRPr="006C47AC">
        <w:rPr>
          <w:rFonts w:asciiTheme="majorBidi" w:hAnsiTheme="majorBidi" w:cstheme="majorBidi"/>
        </w:rPr>
        <w:t xml:space="preserve"> tout en assurant l’application et le respect des procédures en vigueur</w:t>
      </w:r>
      <w:r w:rsidRPr="006C47AC">
        <w:rPr>
          <w:rFonts w:asciiTheme="majorBidi" w:hAnsiTheme="majorBidi" w:cstheme="majorBidi"/>
        </w:rPr>
        <w:t xml:space="preserve">. </w:t>
      </w:r>
    </w:p>
    <w:p w14:paraId="179EB8E9" w14:textId="77777777" w:rsidR="000C3034" w:rsidRPr="006C47AC" w:rsidRDefault="000C3034" w:rsidP="006C47AC">
      <w:pPr>
        <w:pStyle w:val="Default"/>
        <w:jc w:val="both"/>
        <w:rPr>
          <w:rFonts w:asciiTheme="majorBidi" w:hAnsiTheme="majorBidi" w:cstheme="majorBidi"/>
        </w:rPr>
      </w:pPr>
      <w:r w:rsidRPr="006C47AC">
        <w:rPr>
          <w:rFonts w:asciiTheme="majorBidi" w:hAnsiTheme="majorBidi" w:cstheme="majorBidi"/>
        </w:rPr>
        <w:t xml:space="preserve">Il /Elle doit faciliter la réalisation des différentes </w:t>
      </w:r>
      <w:r w:rsidR="00CC3A81" w:rsidRPr="006C47AC">
        <w:rPr>
          <w:rFonts w:asciiTheme="majorBidi" w:hAnsiTheme="majorBidi" w:cstheme="majorBidi"/>
        </w:rPr>
        <w:t xml:space="preserve">réunions, rencontres, ainsi que les </w:t>
      </w:r>
      <w:r w:rsidRPr="006C47AC">
        <w:rPr>
          <w:rFonts w:asciiTheme="majorBidi" w:hAnsiTheme="majorBidi" w:cstheme="majorBidi"/>
        </w:rPr>
        <w:t>étapes</w:t>
      </w:r>
      <w:r w:rsidR="005D0572" w:rsidRPr="006C47AC">
        <w:rPr>
          <w:rFonts w:asciiTheme="majorBidi" w:hAnsiTheme="majorBidi" w:cstheme="majorBidi"/>
        </w:rPr>
        <w:t xml:space="preserve"> logistiques</w:t>
      </w:r>
      <w:r w:rsidRPr="006C47AC">
        <w:rPr>
          <w:rFonts w:asciiTheme="majorBidi" w:hAnsiTheme="majorBidi" w:cstheme="majorBidi"/>
        </w:rPr>
        <w:t xml:space="preserve"> qui encadrent le processus achat et fournit un soutien administratif au bureau, en préservant la confidentialité dans tous les aspects de la mission et dans le respect des procédures et des délais.</w:t>
      </w:r>
    </w:p>
    <w:p w14:paraId="3F28887A" w14:textId="77777777" w:rsidR="000C3034" w:rsidRPr="006C47AC" w:rsidRDefault="000C3034" w:rsidP="006C47AC">
      <w:pPr>
        <w:autoSpaceDE w:val="0"/>
        <w:autoSpaceDN w:val="0"/>
        <w:adjustRightInd w:val="0"/>
        <w:spacing w:after="0" w:line="240" w:lineRule="auto"/>
        <w:ind w:left="360"/>
        <w:jc w:val="both"/>
        <w:rPr>
          <w:rFonts w:asciiTheme="majorBidi" w:hAnsiTheme="majorBidi" w:cstheme="majorBidi"/>
          <w:color w:val="000000"/>
          <w:sz w:val="24"/>
          <w:szCs w:val="24"/>
        </w:rPr>
      </w:pPr>
    </w:p>
    <w:p w14:paraId="11089540" w14:textId="53A3BC14" w:rsidR="005D0572" w:rsidRPr="006C47AC" w:rsidRDefault="00CC3A81" w:rsidP="006C47AC">
      <w:pPr>
        <w:spacing w:after="0" w:line="240" w:lineRule="auto"/>
        <w:contextualSpacing/>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Mandat de l’associé (</w:t>
      </w:r>
      <w:r w:rsidR="00BD4CA1" w:rsidRPr="006C47AC">
        <w:rPr>
          <w:rFonts w:asciiTheme="majorBidi" w:hAnsiTheme="majorBidi" w:cstheme="majorBidi"/>
          <w:color w:val="000000"/>
          <w:sz w:val="24"/>
          <w:szCs w:val="24"/>
        </w:rPr>
        <w:t>e)</w:t>
      </w:r>
      <w:r w:rsidRPr="006C47AC">
        <w:rPr>
          <w:rFonts w:asciiTheme="majorBidi" w:hAnsiTheme="majorBidi" w:cstheme="majorBidi"/>
          <w:color w:val="000000"/>
          <w:sz w:val="24"/>
          <w:szCs w:val="24"/>
        </w:rPr>
        <w:t xml:space="preserve"> au programme et assistant(e) achat logistique </w:t>
      </w:r>
      <w:r w:rsidR="00BD4CA1" w:rsidRPr="006C47AC">
        <w:rPr>
          <w:rFonts w:asciiTheme="majorBidi" w:hAnsiTheme="majorBidi" w:cstheme="majorBidi"/>
          <w:color w:val="000000"/>
          <w:sz w:val="24"/>
          <w:szCs w:val="24"/>
        </w:rPr>
        <w:t>» :</w:t>
      </w:r>
    </w:p>
    <w:p w14:paraId="1152856E"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Assister l’équipe du projet dans le processus achat et logistique tout en respectant les procédures internes de UNFPA : </w:t>
      </w:r>
      <w:r w:rsidR="00CC3A81" w:rsidRPr="006C47AC">
        <w:rPr>
          <w:rFonts w:asciiTheme="majorBidi" w:hAnsiTheme="majorBidi" w:cstheme="majorBidi"/>
          <w:color w:val="000000"/>
          <w:sz w:val="24"/>
          <w:szCs w:val="24"/>
        </w:rPr>
        <w:t>p</w:t>
      </w:r>
      <w:r w:rsidRPr="006C47AC">
        <w:rPr>
          <w:rFonts w:asciiTheme="majorBidi" w:hAnsiTheme="majorBidi" w:cstheme="majorBidi"/>
          <w:color w:val="000000"/>
          <w:sz w:val="24"/>
          <w:szCs w:val="24"/>
        </w:rPr>
        <w:t>réparer et assurer le processus d’achats de biens de la réception de la demande d’achat à la livraison au client interne ;</w:t>
      </w:r>
    </w:p>
    <w:p w14:paraId="25D583E3"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Préparer, établir et assurer la gestion administrative des contrats avec les consultants, les bureaux d’études, y compris le lancement et le traitement des appels d’offres selon les procédures établies de UNFPA ;</w:t>
      </w:r>
    </w:p>
    <w:p w14:paraId="0B31546A"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Préparer les demandes de paiements ;</w:t>
      </w:r>
    </w:p>
    <w:p w14:paraId="7E801BC7"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Collecter et préparer toutes les pièces justificatives requises pour les différents types de dépense (</w:t>
      </w:r>
      <w:r w:rsidR="00CC3A81" w:rsidRPr="006C47AC">
        <w:rPr>
          <w:rFonts w:asciiTheme="majorBidi" w:hAnsiTheme="majorBidi" w:cstheme="majorBidi"/>
          <w:color w:val="000000"/>
          <w:sz w:val="24"/>
          <w:szCs w:val="24"/>
        </w:rPr>
        <w:t>devis, d</w:t>
      </w:r>
      <w:r w:rsidRPr="006C47AC">
        <w:rPr>
          <w:rFonts w:asciiTheme="majorBidi" w:hAnsiTheme="majorBidi" w:cstheme="majorBidi"/>
          <w:color w:val="000000"/>
          <w:sz w:val="24"/>
          <w:szCs w:val="24"/>
        </w:rPr>
        <w:t xml:space="preserve">écharges ; </w:t>
      </w:r>
      <w:r w:rsidR="00CC3A81" w:rsidRPr="006C47AC">
        <w:rPr>
          <w:rFonts w:asciiTheme="majorBidi" w:hAnsiTheme="majorBidi" w:cstheme="majorBidi"/>
          <w:color w:val="000000"/>
          <w:sz w:val="24"/>
          <w:szCs w:val="24"/>
        </w:rPr>
        <w:t>f</w:t>
      </w:r>
      <w:r w:rsidRPr="006C47AC">
        <w:rPr>
          <w:rFonts w:asciiTheme="majorBidi" w:hAnsiTheme="majorBidi" w:cstheme="majorBidi"/>
          <w:color w:val="000000"/>
          <w:sz w:val="24"/>
          <w:szCs w:val="24"/>
        </w:rPr>
        <w:t xml:space="preserve">actures, </w:t>
      </w:r>
      <w:r w:rsidR="00CC3A81" w:rsidRPr="006C47AC">
        <w:rPr>
          <w:rFonts w:asciiTheme="majorBidi" w:hAnsiTheme="majorBidi" w:cstheme="majorBidi"/>
          <w:color w:val="000000"/>
          <w:sz w:val="24"/>
          <w:szCs w:val="24"/>
        </w:rPr>
        <w:t>bons de commande</w:t>
      </w:r>
      <w:r w:rsidRPr="006C47AC">
        <w:rPr>
          <w:rFonts w:asciiTheme="majorBidi" w:hAnsiTheme="majorBidi" w:cstheme="majorBidi"/>
          <w:color w:val="000000"/>
          <w:sz w:val="24"/>
          <w:szCs w:val="24"/>
        </w:rPr>
        <w:t>…) ;</w:t>
      </w:r>
    </w:p>
    <w:p w14:paraId="13B6A71E"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Participer à la préparation du plan d’achat du projet et veiller à sa réalisation ;</w:t>
      </w:r>
    </w:p>
    <w:p w14:paraId="6135ED42"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Assister l’équipe du projet dans la préparation des événements et missions organisés dans le cadre du projet ;</w:t>
      </w:r>
    </w:p>
    <w:p w14:paraId="6CDBE221"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Tenir une base de données des marchés et commandes en cours ;</w:t>
      </w:r>
    </w:p>
    <w:p w14:paraId="4A7EEE12" w14:textId="33E75EBC"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Assister l’équipe du projet dans la préparation des prévisions </w:t>
      </w:r>
      <w:r w:rsidR="006A4380" w:rsidRPr="006C47AC">
        <w:rPr>
          <w:rFonts w:asciiTheme="majorBidi" w:hAnsiTheme="majorBidi" w:cstheme="majorBidi"/>
          <w:color w:val="000000"/>
          <w:sz w:val="24"/>
          <w:szCs w:val="24"/>
        </w:rPr>
        <w:t>budgétaires ;</w:t>
      </w:r>
    </w:p>
    <w:p w14:paraId="027FF98A"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Soutenir l’administration du bureau dans des volets spécifiques ;</w:t>
      </w:r>
    </w:p>
    <w:p w14:paraId="0294E42D"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Tenir un classement des documents du projet selon les normes et procédures de UNFPA ;</w:t>
      </w:r>
    </w:p>
    <w:p w14:paraId="250238F1" w14:textId="77777777" w:rsidR="000C3034" w:rsidRPr="006C47AC" w:rsidRDefault="000C3034"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Veiller au respect des procédures de UNFPA et des deadlines préconisés ;</w:t>
      </w:r>
    </w:p>
    <w:p w14:paraId="614F2E91" w14:textId="77777777" w:rsidR="005D0572" w:rsidRPr="006C47AC" w:rsidRDefault="00803409"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Soutenir </w:t>
      </w:r>
      <w:r w:rsidR="005D0572" w:rsidRPr="006C47AC">
        <w:rPr>
          <w:rFonts w:asciiTheme="majorBidi" w:hAnsiTheme="majorBidi" w:cstheme="majorBidi"/>
          <w:color w:val="000000"/>
          <w:sz w:val="24"/>
          <w:szCs w:val="24"/>
        </w:rPr>
        <w:t xml:space="preserve">la mise en </w:t>
      </w:r>
      <w:r w:rsidR="00CC3A81" w:rsidRPr="006C47AC">
        <w:rPr>
          <w:rFonts w:asciiTheme="majorBidi" w:hAnsiTheme="majorBidi" w:cstheme="majorBidi"/>
          <w:color w:val="000000"/>
          <w:sz w:val="24"/>
          <w:szCs w:val="24"/>
        </w:rPr>
        <w:t>œuvre</w:t>
      </w:r>
      <w:r w:rsidR="005D0572" w:rsidRPr="006C47AC">
        <w:rPr>
          <w:rFonts w:asciiTheme="majorBidi" w:hAnsiTheme="majorBidi" w:cstheme="majorBidi"/>
          <w:color w:val="000000"/>
          <w:sz w:val="24"/>
          <w:szCs w:val="24"/>
        </w:rPr>
        <w:t xml:space="preserve"> des activités du projet, l'élaboration de plans de travail annuels, la compilation et l'analyse des informations du projet, la rédaction de documents de rapport et la préparation de tableaux et de données </w:t>
      </w:r>
      <w:r w:rsidR="00CC3A81" w:rsidRPr="006C47AC">
        <w:rPr>
          <w:rFonts w:asciiTheme="majorBidi" w:hAnsiTheme="majorBidi" w:cstheme="majorBidi"/>
          <w:color w:val="000000"/>
          <w:sz w:val="24"/>
          <w:szCs w:val="24"/>
        </w:rPr>
        <w:t xml:space="preserve">financières et </w:t>
      </w:r>
      <w:r w:rsidR="005D0572" w:rsidRPr="006C47AC">
        <w:rPr>
          <w:rFonts w:asciiTheme="majorBidi" w:hAnsiTheme="majorBidi" w:cstheme="majorBidi"/>
          <w:color w:val="000000"/>
          <w:sz w:val="24"/>
          <w:szCs w:val="24"/>
        </w:rPr>
        <w:t>statistiques</w:t>
      </w:r>
      <w:r w:rsidR="00CC3A81" w:rsidRPr="006C47AC">
        <w:rPr>
          <w:rFonts w:asciiTheme="majorBidi" w:hAnsiTheme="majorBidi" w:cstheme="majorBidi"/>
          <w:color w:val="000000"/>
          <w:sz w:val="24"/>
          <w:szCs w:val="24"/>
        </w:rPr>
        <w:t> ;</w:t>
      </w:r>
    </w:p>
    <w:p w14:paraId="35BA4BA4" w14:textId="77777777" w:rsidR="00803409" w:rsidRPr="006C47AC" w:rsidRDefault="00803409"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Aider au suivi des activités et à l'établissement de rapports à l'intention des partenaires nationaux et des donateurs ;</w:t>
      </w:r>
    </w:p>
    <w:p w14:paraId="46F499AF"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En coordination avec le </w:t>
      </w:r>
      <w:r w:rsidR="00803409" w:rsidRPr="006C47AC">
        <w:rPr>
          <w:rFonts w:asciiTheme="majorBidi" w:hAnsiTheme="majorBidi" w:cstheme="majorBidi"/>
          <w:color w:val="000000"/>
          <w:sz w:val="24"/>
          <w:szCs w:val="24"/>
        </w:rPr>
        <w:t>(la ) chargé ( e )</w:t>
      </w:r>
      <w:r w:rsidRPr="006C47AC">
        <w:rPr>
          <w:rFonts w:asciiTheme="majorBidi" w:hAnsiTheme="majorBidi" w:cstheme="majorBidi"/>
          <w:color w:val="000000"/>
          <w:sz w:val="24"/>
          <w:szCs w:val="24"/>
        </w:rPr>
        <w:t xml:space="preserve"> du projet, guider la mise en </w:t>
      </w:r>
      <w:r w:rsidR="00CC3A81" w:rsidRPr="006C47AC">
        <w:rPr>
          <w:rFonts w:asciiTheme="majorBidi" w:hAnsiTheme="majorBidi" w:cstheme="majorBidi"/>
          <w:color w:val="000000"/>
          <w:sz w:val="24"/>
          <w:szCs w:val="24"/>
        </w:rPr>
        <w:t>œuvre</w:t>
      </w:r>
      <w:r w:rsidRPr="006C47AC">
        <w:rPr>
          <w:rFonts w:asciiTheme="majorBidi" w:hAnsiTheme="majorBidi" w:cstheme="majorBidi"/>
          <w:color w:val="000000"/>
          <w:sz w:val="24"/>
          <w:szCs w:val="24"/>
        </w:rPr>
        <w:t xml:space="preserve"> régulière des activités d</w:t>
      </w:r>
      <w:r w:rsidR="00803409" w:rsidRPr="006C47AC">
        <w:rPr>
          <w:rFonts w:asciiTheme="majorBidi" w:hAnsiTheme="majorBidi" w:cstheme="majorBidi"/>
          <w:color w:val="000000"/>
          <w:sz w:val="24"/>
          <w:szCs w:val="24"/>
        </w:rPr>
        <w:t>u</w:t>
      </w:r>
      <w:r w:rsidRPr="006C47AC">
        <w:rPr>
          <w:rFonts w:asciiTheme="majorBidi" w:hAnsiTheme="majorBidi" w:cstheme="majorBidi"/>
          <w:color w:val="000000"/>
          <w:sz w:val="24"/>
          <w:szCs w:val="24"/>
        </w:rPr>
        <w:t xml:space="preserve"> projet</w:t>
      </w:r>
      <w:r w:rsidR="00803409" w:rsidRPr="006C47AC">
        <w:rPr>
          <w:rFonts w:asciiTheme="majorBidi" w:hAnsiTheme="majorBidi" w:cstheme="majorBidi"/>
          <w:color w:val="000000"/>
          <w:sz w:val="24"/>
          <w:szCs w:val="24"/>
        </w:rPr>
        <w:t> ;</w:t>
      </w:r>
    </w:p>
    <w:p w14:paraId="30B8B6E0"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Prendre les dispositions logistiques, administratives et financières nécessaires à la mise en </w:t>
      </w:r>
      <w:r w:rsidR="00803409" w:rsidRPr="006C47AC">
        <w:rPr>
          <w:rFonts w:asciiTheme="majorBidi" w:hAnsiTheme="majorBidi" w:cstheme="majorBidi"/>
          <w:color w:val="000000"/>
          <w:sz w:val="24"/>
          <w:szCs w:val="24"/>
        </w:rPr>
        <w:t>œuvre</w:t>
      </w:r>
      <w:r w:rsidRPr="006C47AC">
        <w:rPr>
          <w:rFonts w:asciiTheme="majorBidi" w:hAnsiTheme="majorBidi" w:cstheme="majorBidi"/>
          <w:color w:val="000000"/>
          <w:sz w:val="24"/>
          <w:szCs w:val="24"/>
        </w:rPr>
        <w:t xml:space="preserve"> du projet, y compris l'organisation d'ateliers techniques, de réunions inter-agences, de tables rondes, de missions et d'autres événements</w:t>
      </w:r>
      <w:r w:rsidR="00803409" w:rsidRPr="006C47AC">
        <w:rPr>
          <w:rFonts w:asciiTheme="majorBidi" w:hAnsiTheme="majorBidi" w:cstheme="majorBidi"/>
          <w:color w:val="000000"/>
          <w:sz w:val="24"/>
          <w:szCs w:val="24"/>
        </w:rPr>
        <w:t> ;</w:t>
      </w:r>
    </w:p>
    <w:p w14:paraId="394C8338"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T</w:t>
      </w:r>
      <w:r w:rsidR="00803409" w:rsidRPr="006C47AC">
        <w:rPr>
          <w:rFonts w:asciiTheme="majorBidi" w:hAnsiTheme="majorBidi" w:cstheme="majorBidi"/>
          <w:color w:val="000000"/>
          <w:sz w:val="24"/>
          <w:szCs w:val="24"/>
        </w:rPr>
        <w:t xml:space="preserve">enir </w:t>
      </w:r>
      <w:r w:rsidRPr="006C47AC">
        <w:rPr>
          <w:rFonts w:asciiTheme="majorBidi" w:hAnsiTheme="majorBidi" w:cstheme="majorBidi"/>
          <w:color w:val="000000"/>
          <w:sz w:val="24"/>
          <w:szCs w:val="24"/>
        </w:rPr>
        <w:t xml:space="preserve">des registres appropriés de toutes les activités du projet, </w:t>
      </w:r>
      <w:r w:rsidR="00803409" w:rsidRPr="006C47AC">
        <w:rPr>
          <w:rFonts w:asciiTheme="majorBidi" w:hAnsiTheme="majorBidi" w:cstheme="majorBidi"/>
          <w:color w:val="000000"/>
          <w:sz w:val="24"/>
          <w:szCs w:val="24"/>
        </w:rPr>
        <w:t>gérer</w:t>
      </w:r>
      <w:r w:rsidRPr="006C47AC">
        <w:rPr>
          <w:rFonts w:asciiTheme="majorBidi" w:hAnsiTheme="majorBidi" w:cstheme="majorBidi"/>
          <w:color w:val="000000"/>
          <w:sz w:val="24"/>
          <w:szCs w:val="24"/>
        </w:rPr>
        <w:t xml:space="preserve"> le système de classement du projet et contribue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à l'archivage, y compris les rapports de projet, les plans de travail et les budgets</w:t>
      </w:r>
      <w:r w:rsidR="00803409" w:rsidRPr="006C47AC">
        <w:rPr>
          <w:rFonts w:asciiTheme="majorBidi" w:hAnsiTheme="majorBidi" w:cstheme="majorBidi"/>
          <w:color w:val="000000"/>
          <w:sz w:val="24"/>
          <w:szCs w:val="24"/>
        </w:rPr>
        <w:t> ;</w:t>
      </w:r>
    </w:p>
    <w:p w14:paraId="4752DF00" w14:textId="77777777" w:rsidR="005D0572" w:rsidRPr="006C47AC" w:rsidRDefault="00803409"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Gérer</w:t>
      </w:r>
      <w:r w:rsidR="005D0572" w:rsidRPr="006C47AC">
        <w:rPr>
          <w:rFonts w:asciiTheme="majorBidi" w:hAnsiTheme="majorBidi" w:cstheme="majorBidi"/>
          <w:color w:val="000000"/>
          <w:sz w:val="24"/>
          <w:szCs w:val="24"/>
        </w:rPr>
        <w:t xml:space="preserve"> les procès-verbaux et les actions des réunions et des accords du projet</w:t>
      </w:r>
      <w:r w:rsidRPr="006C47AC">
        <w:rPr>
          <w:rFonts w:asciiTheme="majorBidi" w:hAnsiTheme="majorBidi" w:cstheme="majorBidi"/>
          <w:color w:val="000000"/>
          <w:sz w:val="24"/>
          <w:szCs w:val="24"/>
        </w:rPr>
        <w:t> ;</w:t>
      </w:r>
    </w:p>
    <w:p w14:paraId="5141CCCE"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Organise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compile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et traite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les informations sur le projet pour le CO, le bureau régional, le siège, les partenaires nationaux et les donateurs</w:t>
      </w:r>
      <w:r w:rsidR="00803409" w:rsidRPr="006C47AC">
        <w:rPr>
          <w:rFonts w:asciiTheme="majorBidi" w:hAnsiTheme="majorBidi" w:cstheme="majorBidi"/>
          <w:color w:val="000000"/>
          <w:sz w:val="24"/>
          <w:szCs w:val="24"/>
        </w:rPr>
        <w:t> ;</w:t>
      </w:r>
    </w:p>
    <w:p w14:paraId="645AD173"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Prépare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traite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et assure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le suivi des questions logistiques et administratives, y compris celles liées aux missions, aux voyages officiels, aux événements, aux ateliers, etc</w:t>
      </w:r>
      <w:r w:rsidR="00803409" w:rsidRPr="006C47AC">
        <w:rPr>
          <w:rFonts w:asciiTheme="majorBidi" w:hAnsiTheme="majorBidi" w:cstheme="majorBidi"/>
          <w:color w:val="000000"/>
          <w:sz w:val="24"/>
          <w:szCs w:val="24"/>
        </w:rPr>
        <w:t> ;</w:t>
      </w:r>
    </w:p>
    <w:p w14:paraId="0B222816"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Contribue</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à la création et au partage des connaissances en synthétisant et en documentant les résultats et les leçons apprises, les réussites et les meilleures pratiques, les stratégies et en rédigeant des documents pertinents à diffuser</w:t>
      </w:r>
      <w:r w:rsidR="00803409" w:rsidRPr="006C47AC">
        <w:rPr>
          <w:rFonts w:asciiTheme="majorBidi" w:hAnsiTheme="majorBidi" w:cstheme="majorBidi"/>
          <w:color w:val="000000"/>
          <w:sz w:val="24"/>
          <w:szCs w:val="24"/>
        </w:rPr>
        <w:t> ;</w:t>
      </w:r>
    </w:p>
    <w:p w14:paraId="38687868" w14:textId="77777777" w:rsidR="005D0572" w:rsidRPr="006C47AC" w:rsidRDefault="005D0572" w:rsidP="006C47AC">
      <w:pPr>
        <w:pStyle w:val="Paragraphedeliste"/>
        <w:numPr>
          <w:ilvl w:val="0"/>
          <w:numId w:val="24"/>
        </w:numPr>
        <w:spacing w:after="0" w:line="240" w:lineRule="auto"/>
        <w:ind w:left="646"/>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Établi</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et maint</w:t>
      </w:r>
      <w:r w:rsidR="00803409" w:rsidRPr="006C47AC">
        <w:rPr>
          <w:rFonts w:asciiTheme="majorBidi" w:hAnsiTheme="majorBidi" w:cstheme="majorBidi"/>
          <w:color w:val="000000"/>
          <w:sz w:val="24"/>
          <w:szCs w:val="24"/>
        </w:rPr>
        <w:t xml:space="preserve">enir </w:t>
      </w:r>
      <w:r w:rsidRPr="006C47AC">
        <w:rPr>
          <w:rFonts w:asciiTheme="majorBidi" w:hAnsiTheme="majorBidi" w:cstheme="majorBidi"/>
          <w:color w:val="000000"/>
          <w:sz w:val="24"/>
          <w:szCs w:val="24"/>
        </w:rPr>
        <w:t>un réseau de contacts avec les donateurs et les services d'information publique et fourni</w:t>
      </w:r>
      <w:r w:rsidR="00803409" w:rsidRPr="006C47AC">
        <w:rPr>
          <w:rFonts w:asciiTheme="majorBidi" w:hAnsiTheme="majorBidi" w:cstheme="majorBidi"/>
          <w:color w:val="000000"/>
          <w:sz w:val="24"/>
          <w:szCs w:val="24"/>
        </w:rPr>
        <w:t>r</w:t>
      </w:r>
      <w:r w:rsidRPr="006C47AC">
        <w:rPr>
          <w:rFonts w:asciiTheme="majorBidi" w:hAnsiTheme="majorBidi" w:cstheme="majorBidi"/>
          <w:color w:val="000000"/>
          <w:sz w:val="24"/>
          <w:szCs w:val="24"/>
        </w:rPr>
        <w:t xml:space="preserve"> une assistance pour l'organisation et la conduite de réunions de donateurs et d'événements d'information publique</w:t>
      </w:r>
      <w:r w:rsidR="00803409" w:rsidRPr="006C47AC">
        <w:rPr>
          <w:rFonts w:asciiTheme="majorBidi" w:hAnsiTheme="majorBidi" w:cstheme="majorBidi"/>
          <w:color w:val="000000"/>
          <w:sz w:val="24"/>
          <w:szCs w:val="24"/>
        </w:rPr>
        <w:t> ;</w:t>
      </w:r>
    </w:p>
    <w:p w14:paraId="1AE01243" w14:textId="77777777" w:rsidR="000C3034" w:rsidRPr="006C47AC" w:rsidRDefault="00803409" w:rsidP="006C47AC">
      <w:pPr>
        <w:widowControl w:val="0"/>
        <w:numPr>
          <w:ilvl w:val="0"/>
          <w:numId w:val="24"/>
        </w:numPr>
        <w:tabs>
          <w:tab w:val="left" w:pos="792"/>
        </w:tabs>
        <w:autoSpaceDE w:val="0"/>
        <w:autoSpaceDN w:val="0"/>
        <w:spacing w:after="0" w:line="240" w:lineRule="auto"/>
        <w:ind w:left="646"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Faciliter t</w:t>
      </w:r>
      <w:r w:rsidR="000C3034" w:rsidRPr="006C47AC">
        <w:rPr>
          <w:rFonts w:asciiTheme="majorBidi" w:hAnsiTheme="majorBidi" w:cstheme="majorBidi"/>
          <w:color w:val="000000"/>
          <w:sz w:val="24"/>
          <w:szCs w:val="24"/>
        </w:rPr>
        <w:t>oute autre tâche assignée par le superviseur</w:t>
      </w:r>
      <w:r w:rsidRPr="006C47AC">
        <w:rPr>
          <w:rFonts w:asciiTheme="majorBidi" w:hAnsiTheme="majorBidi" w:cstheme="majorBidi"/>
          <w:color w:val="000000"/>
          <w:sz w:val="24"/>
          <w:szCs w:val="24"/>
        </w:rPr>
        <w:t>.</w:t>
      </w:r>
      <w:r w:rsidR="000C3034" w:rsidRPr="006C47AC">
        <w:rPr>
          <w:rFonts w:asciiTheme="majorBidi" w:hAnsiTheme="majorBidi" w:cstheme="majorBidi"/>
          <w:color w:val="000000"/>
          <w:sz w:val="24"/>
          <w:szCs w:val="24"/>
        </w:rPr>
        <w:t xml:space="preserve"> </w:t>
      </w:r>
    </w:p>
    <w:p w14:paraId="4B0AA830" w14:textId="53FEFF21" w:rsidR="000C3034" w:rsidRDefault="000C3034"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lastRenderedPageBreak/>
        <w:t>Livrables attendus :</w:t>
      </w:r>
    </w:p>
    <w:p w14:paraId="788E75F1" w14:textId="77777777" w:rsidR="008E691D" w:rsidRPr="006C47AC" w:rsidRDefault="008E691D" w:rsidP="008E691D">
      <w:pPr>
        <w:pStyle w:val="Paragraphedeliste"/>
        <w:spacing w:after="0" w:line="240" w:lineRule="auto"/>
        <w:jc w:val="both"/>
        <w:rPr>
          <w:rFonts w:asciiTheme="majorBidi" w:hAnsiTheme="majorBidi" w:cstheme="majorBidi"/>
          <w:b/>
          <w:sz w:val="24"/>
          <w:szCs w:val="24"/>
        </w:rPr>
      </w:pPr>
    </w:p>
    <w:p w14:paraId="72E3167F" w14:textId="77777777" w:rsidR="000C3034" w:rsidRPr="006C47AC" w:rsidRDefault="00803409"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L</w:t>
      </w:r>
      <w:r w:rsidR="000C3034" w:rsidRPr="006C47AC">
        <w:rPr>
          <w:rFonts w:asciiTheme="majorBidi" w:hAnsiTheme="majorBidi" w:cstheme="majorBidi"/>
          <w:color w:val="000000"/>
          <w:sz w:val="24"/>
          <w:szCs w:val="24"/>
        </w:rPr>
        <w:t>es rapports périodiques de suivi du plan d’achat ;</w:t>
      </w:r>
    </w:p>
    <w:p w14:paraId="0CE2F6E8"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Les contrats de consultants et des bureaux d’études ;</w:t>
      </w:r>
    </w:p>
    <w:p w14:paraId="7A26E3FD" w14:textId="77777777" w:rsidR="000C3034" w:rsidRPr="006C47AC" w:rsidRDefault="00803409"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La b</w:t>
      </w:r>
      <w:r w:rsidR="000C3034" w:rsidRPr="006C47AC">
        <w:rPr>
          <w:rFonts w:asciiTheme="majorBidi" w:hAnsiTheme="majorBidi" w:cstheme="majorBidi"/>
          <w:color w:val="000000"/>
          <w:sz w:val="24"/>
          <w:szCs w:val="24"/>
        </w:rPr>
        <w:t>ase de données des fournisseurs ;</w:t>
      </w:r>
    </w:p>
    <w:p w14:paraId="41056C94" w14:textId="77777777" w:rsidR="000C3034" w:rsidRPr="006C47AC" w:rsidRDefault="00803409"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Le c</w:t>
      </w:r>
      <w:r w:rsidR="000C3034" w:rsidRPr="006C47AC">
        <w:rPr>
          <w:rFonts w:asciiTheme="majorBidi" w:hAnsiTheme="majorBidi" w:cstheme="majorBidi"/>
          <w:color w:val="000000"/>
          <w:sz w:val="24"/>
          <w:szCs w:val="24"/>
        </w:rPr>
        <w:t>lassement et archivage des documents ;</w:t>
      </w:r>
    </w:p>
    <w:p w14:paraId="0823336D"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Les tableaux comparatifs des offres ;</w:t>
      </w:r>
    </w:p>
    <w:p w14:paraId="49787EEA"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PV de sélection des fournisseurs/prestataires ;</w:t>
      </w:r>
    </w:p>
    <w:p w14:paraId="2EA9B831" w14:textId="72F50BAE" w:rsidR="00803409" w:rsidRPr="006C47AC" w:rsidRDefault="00803409"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Les rapports techniques et </w:t>
      </w:r>
      <w:r w:rsidR="00E55C8E" w:rsidRPr="006C47AC">
        <w:rPr>
          <w:rFonts w:asciiTheme="majorBidi" w:hAnsiTheme="majorBidi" w:cstheme="majorBidi"/>
          <w:color w:val="000000"/>
          <w:sz w:val="24"/>
          <w:szCs w:val="24"/>
        </w:rPr>
        <w:t>financiers</w:t>
      </w:r>
      <w:r w:rsidRPr="006C47AC">
        <w:rPr>
          <w:rFonts w:asciiTheme="majorBidi" w:hAnsiTheme="majorBidi" w:cstheme="majorBidi"/>
          <w:color w:val="000000"/>
          <w:sz w:val="24"/>
          <w:szCs w:val="24"/>
        </w:rPr>
        <w:t>.</w:t>
      </w:r>
    </w:p>
    <w:p w14:paraId="400BF9D5" w14:textId="77777777" w:rsidR="000C3034" w:rsidRPr="006C47AC" w:rsidRDefault="000C3034" w:rsidP="006C47AC">
      <w:pPr>
        <w:widowControl w:val="0"/>
        <w:tabs>
          <w:tab w:val="left" w:pos="792"/>
        </w:tabs>
        <w:autoSpaceDE w:val="0"/>
        <w:autoSpaceDN w:val="0"/>
        <w:spacing w:after="0" w:line="240" w:lineRule="auto"/>
        <w:ind w:right="108"/>
        <w:jc w:val="both"/>
        <w:rPr>
          <w:rFonts w:asciiTheme="majorBidi" w:hAnsiTheme="majorBidi" w:cstheme="majorBidi"/>
          <w:sz w:val="24"/>
          <w:szCs w:val="24"/>
        </w:rPr>
      </w:pPr>
    </w:p>
    <w:p w14:paraId="267C258A" w14:textId="77777777" w:rsidR="000C3034" w:rsidRDefault="000C3034"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Qualifications et compétences requises</w:t>
      </w:r>
    </w:p>
    <w:p w14:paraId="03B8EBB7" w14:textId="77777777" w:rsidR="00780577" w:rsidRPr="00780577" w:rsidRDefault="00780577" w:rsidP="00780577">
      <w:pPr>
        <w:spacing w:after="0" w:line="240" w:lineRule="auto"/>
        <w:ind w:left="360"/>
        <w:jc w:val="both"/>
        <w:rPr>
          <w:rFonts w:asciiTheme="majorBidi" w:hAnsiTheme="majorBidi" w:cstheme="majorBidi"/>
          <w:b/>
          <w:sz w:val="24"/>
          <w:szCs w:val="24"/>
        </w:rPr>
      </w:pPr>
    </w:p>
    <w:p w14:paraId="68377104" w14:textId="77777777" w:rsidR="000C3034" w:rsidRDefault="000C3034" w:rsidP="006C47AC">
      <w:pPr>
        <w:widowControl w:val="0"/>
        <w:autoSpaceDE w:val="0"/>
        <w:autoSpaceDN w:val="0"/>
        <w:spacing w:after="0" w:line="240" w:lineRule="auto"/>
        <w:ind w:left="453" w:right="108"/>
        <w:jc w:val="both"/>
        <w:rPr>
          <w:rFonts w:asciiTheme="majorBidi" w:hAnsiTheme="majorBidi" w:cstheme="majorBidi"/>
          <w:i/>
          <w:iCs/>
          <w:color w:val="000000"/>
          <w:sz w:val="24"/>
          <w:szCs w:val="24"/>
          <w:u w:val="single"/>
        </w:rPr>
      </w:pPr>
      <w:r w:rsidRPr="006C47AC">
        <w:rPr>
          <w:rFonts w:asciiTheme="majorBidi" w:hAnsiTheme="majorBidi" w:cstheme="majorBidi"/>
          <w:bCs/>
          <w:sz w:val="24"/>
          <w:szCs w:val="24"/>
        </w:rPr>
        <w:t xml:space="preserve"> </w:t>
      </w:r>
      <w:r w:rsidRPr="006C47AC">
        <w:rPr>
          <w:rFonts w:asciiTheme="majorBidi" w:hAnsiTheme="majorBidi" w:cstheme="majorBidi"/>
          <w:i/>
          <w:iCs/>
          <w:color w:val="000000"/>
          <w:sz w:val="24"/>
          <w:szCs w:val="24"/>
          <w:u w:val="single"/>
        </w:rPr>
        <w:t>Education, Expérience et compétences</w:t>
      </w:r>
    </w:p>
    <w:p w14:paraId="31F7A6BB" w14:textId="77777777" w:rsidR="00780577" w:rsidRPr="006C47AC" w:rsidRDefault="00780577" w:rsidP="006C47AC">
      <w:pPr>
        <w:widowControl w:val="0"/>
        <w:autoSpaceDE w:val="0"/>
        <w:autoSpaceDN w:val="0"/>
        <w:spacing w:after="0" w:line="240" w:lineRule="auto"/>
        <w:ind w:left="453" w:right="108"/>
        <w:jc w:val="both"/>
        <w:rPr>
          <w:rFonts w:asciiTheme="majorBidi" w:hAnsiTheme="majorBidi" w:cstheme="majorBidi"/>
          <w:i/>
          <w:iCs/>
          <w:color w:val="000000"/>
          <w:sz w:val="24"/>
          <w:szCs w:val="24"/>
          <w:u w:val="single"/>
        </w:rPr>
      </w:pPr>
    </w:p>
    <w:p w14:paraId="04C42C94"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 xml:space="preserve">Le (la) candidat (e) devra être titulaire d’une Licence et/ou diplôme universitaire en gestion administrative et financière </w:t>
      </w:r>
      <w:r w:rsidR="006C47AC" w:rsidRPr="006C47AC">
        <w:rPr>
          <w:rFonts w:asciiTheme="majorBidi" w:hAnsiTheme="majorBidi" w:cstheme="majorBidi"/>
          <w:color w:val="000000"/>
          <w:sz w:val="24"/>
          <w:szCs w:val="24"/>
        </w:rPr>
        <w:t xml:space="preserve">en lien avec le développement humain ou équivalent </w:t>
      </w:r>
      <w:r w:rsidRPr="006C47AC">
        <w:rPr>
          <w:rFonts w:asciiTheme="majorBidi" w:hAnsiTheme="majorBidi" w:cstheme="majorBidi"/>
          <w:color w:val="000000"/>
          <w:sz w:val="24"/>
          <w:szCs w:val="24"/>
        </w:rPr>
        <w:t>;</w:t>
      </w:r>
    </w:p>
    <w:p w14:paraId="74EED8AB" w14:textId="77777777" w:rsidR="006C47AC"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Intérêt au travail des organisations internationales et autres institutions</w:t>
      </w:r>
      <w:r w:rsidR="006C47AC" w:rsidRPr="006C47AC">
        <w:rPr>
          <w:rFonts w:asciiTheme="majorBidi" w:hAnsiTheme="majorBidi" w:cstheme="majorBidi"/>
          <w:color w:val="000000"/>
          <w:sz w:val="24"/>
          <w:szCs w:val="24"/>
        </w:rPr>
        <w:t xml:space="preserve"> de coopération internationales</w:t>
      </w:r>
    </w:p>
    <w:p w14:paraId="09FB0D16"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Rigueur, flexibilité et adaptabilité au contexte ;</w:t>
      </w:r>
    </w:p>
    <w:p w14:paraId="7F31CD4B"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Capacités d’analyse et de synthèse</w:t>
      </w:r>
      <w:r w:rsidR="006C47AC" w:rsidRPr="006C47AC">
        <w:rPr>
          <w:rFonts w:asciiTheme="majorBidi" w:hAnsiTheme="majorBidi" w:cstheme="majorBidi"/>
          <w:color w:val="000000"/>
          <w:sz w:val="24"/>
          <w:szCs w:val="24"/>
        </w:rPr>
        <w:t>, gestion et de logistique</w:t>
      </w:r>
      <w:r w:rsidRPr="006C47AC">
        <w:rPr>
          <w:rFonts w:asciiTheme="majorBidi" w:hAnsiTheme="majorBidi" w:cstheme="majorBidi"/>
          <w:color w:val="000000"/>
          <w:sz w:val="24"/>
          <w:szCs w:val="24"/>
        </w:rPr>
        <w:t xml:space="preserve"> ;</w:t>
      </w:r>
    </w:p>
    <w:p w14:paraId="349DC150" w14:textId="77777777" w:rsidR="000C3034" w:rsidRPr="006C47AC" w:rsidRDefault="000C3034" w:rsidP="006C47AC">
      <w:pPr>
        <w:widowControl w:val="0"/>
        <w:numPr>
          <w:ilvl w:val="1"/>
          <w:numId w:val="24"/>
        </w:numPr>
        <w:autoSpaceDE w:val="0"/>
        <w:autoSpaceDN w:val="0"/>
        <w:spacing w:after="0" w:line="240" w:lineRule="auto"/>
        <w:ind w:right="108"/>
        <w:jc w:val="both"/>
        <w:rPr>
          <w:rFonts w:asciiTheme="majorBidi" w:hAnsiTheme="majorBidi" w:cstheme="majorBidi"/>
          <w:color w:val="000000"/>
          <w:sz w:val="24"/>
          <w:szCs w:val="24"/>
        </w:rPr>
      </w:pPr>
      <w:r w:rsidRPr="006C47AC">
        <w:rPr>
          <w:rFonts w:asciiTheme="majorBidi" w:hAnsiTheme="majorBidi" w:cstheme="majorBidi"/>
          <w:color w:val="000000"/>
          <w:sz w:val="24"/>
          <w:szCs w:val="24"/>
        </w:rPr>
        <w:t>Expérience de travail dans une organisation internationale ou autre institution de coopération internationale est un atout.</w:t>
      </w:r>
    </w:p>
    <w:p w14:paraId="6A0AAE50" w14:textId="77777777" w:rsidR="00780577" w:rsidRDefault="00780577" w:rsidP="00780577">
      <w:pPr>
        <w:widowControl w:val="0"/>
        <w:autoSpaceDE w:val="0"/>
        <w:autoSpaceDN w:val="0"/>
        <w:spacing w:after="0" w:line="240" w:lineRule="auto"/>
        <w:ind w:left="453" w:right="108"/>
        <w:jc w:val="both"/>
        <w:rPr>
          <w:rFonts w:asciiTheme="majorBidi" w:hAnsiTheme="majorBidi" w:cstheme="majorBidi"/>
          <w:i/>
          <w:iCs/>
          <w:color w:val="000000"/>
          <w:sz w:val="24"/>
          <w:szCs w:val="24"/>
          <w:u w:val="single"/>
        </w:rPr>
      </w:pPr>
    </w:p>
    <w:p w14:paraId="36CE1140" w14:textId="77777777" w:rsidR="00F90463" w:rsidRPr="00780577" w:rsidRDefault="00F90463" w:rsidP="00780577">
      <w:pPr>
        <w:widowControl w:val="0"/>
        <w:autoSpaceDE w:val="0"/>
        <w:autoSpaceDN w:val="0"/>
        <w:spacing w:after="0" w:line="240" w:lineRule="auto"/>
        <w:ind w:left="453" w:right="108"/>
        <w:jc w:val="both"/>
        <w:rPr>
          <w:rFonts w:asciiTheme="majorBidi" w:hAnsiTheme="majorBidi" w:cstheme="majorBidi"/>
          <w:i/>
          <w:iCs/>
          <w:color w:val="000000"/>
          <w:sz w:val="24"/>
          <w:szCs w:val="24"/>
          <w:u w:val="single"/>
        </w:rPr>
      </w:pPr>
      <w:r w:rsidRPr="00780577">
        <w:rPr>
          <w:rFonts w:asciiTheme="majorBidi" w:hAnsiTheme="majorBidi" w:cstheme="majorBidi"/>
          <w:i/>
          <w:iCs/>
          <w:color w:val="000000"/>
          <w:sz w:val="24"/>
          <w:szCs w:val="24"/>
          <w:u w:val="single"/>
        </w:rPr>
        <w:t xml:space="preserve">Connaissances techniques spécifiques </w:t>
      </w:r>
    </w:p>
    <w:p w14:paraId="1A788417" w14:textId="77777777" w:rsidR="006C47AC" w:rsidRPr="006C47AC" w:rsidRDefault="006C47AC" w:rsidP="006C47AC">
      <w:pPr>
        <w:pStyle w:val="Paragraphedeliste"/>
        <w:spacing w:after="0" w:line="240" w:lineRule="auto"/>
        <w:jc w:val="both"/>
        <w:rPr>
          <w:rFonts w:asciiTheme="majorBidi" w:hAnsiTheme="majorBidi" w:cstheme="majorBidi"/>
          <w:i/>
          <w:iCs/>
          <w:color w:val="000000"/>
          <w:sz w:val="24"/>
          <w:szCs w:val="24"/>
          <w:u w:val="single"/>
        </w:rPr>
      </w:pPr>
    </w:p>
    <w:tbl>
      <w:tblPr>
        <w:tblStyle w:val="Grilledutableau"/>
        <w:tblW w:w="0" w:type="auto"/>
        <w:jc w:val="center"/>
        <w:tblLook w:val="04A0" w:firstRow="1" w:lastRow="0" w:firstColumn="1" w:lastColumn="0" w:noHBand="0" w:noVBand="1"/>
      </w:tblPr>
      <w:tblGrid>
        <w:gridCol w:w="3020"/>
        <w:gridCol w:w="3021"/>
        <w:gridCol w:w="3021"/>
      </w:tblGrid>
      <w:tr w:rsidR="005D04BC" w:rsidRPr="006C47AC" w14:paraId="62DFB2E5" w14:textId="77777777" w:rsidTr="008E691D">
        <w:trPr>
          <w:trHeight w:val="450"/>
          <w:jc w:val="center"/>
        </w:trPr>
        <w:tc>
          <w:tcPr>
            <w:tcW w:w="3020" w:type="dxa"/>
          </w:tcPr>
          <w:p w14:paraId="1C7036E8" w14:textId="77777777" w:rsidR="005D04BC" w:rsidRPr="006C47AC" w:rsidRDefault="005D04BC" w:rsidP="006C47AC">
            <w:pPr>
              <w:pStyle w:val="Default"/>
              <w:jc w:val="center"/>
              <w:rPr>
                <w:rFonts w:asciiTheme="majorBidi" w:hAnsiTheme="majorBidi" w:cstheme="majorBidi"/>
                <w:b/>
              </w:rPr>
            </w:pPr>
            <w:r w:rsidRPr="006C47AC">
              <w:rPr>
                <w:rFonts w:asciiTheme="majorBidi" w:hAnsiTheme="majorBidi" w:cstheme="majorBidi"/>
                <w:b/>
              </w:rPr>
              <w:t>Valeurs</w:t>
            </w:r>
          </w:p>
          <w:p w14:paraId="17F71FE0" w14:textId="77777777" w:rsidR="005D04BC" w:rsidRPr="006C47AC" w:rsidRDefault="005D04BC" w:rsidP="006C47AC">
            <w:pPr>
              <w:jc w:val="center"/>
              <w:rPr>
                <w:rFonts w:asciiTheme="majorBidi" w:hAnsiTheme="majorBidi" w:cstheme="majorBidi"/>
                <w:b/>
                <w:sz w:val="24"/>
                <w:szCs w:val="24"/>
              </w:rPr>
            </w:pPr>
          </w:p>
        </w:tc>
        <w:tc>
          <w:tcPr>
            <w:tcW w:w="3021" w:type="dxa"/>
          </w:tcPr>
          <w:p w14:paraId="7E8E93B0" w14:textId="77777777" w:rsidR="005D04BC" w:rsidRPr="006C47AC" w:rsidRDefault="005D04BC" w:rsidP="006C47AC">
            <w:pPr>
              <w:pStyle w:val="Default"/>
              <w:jc w:val="center"/>
              <w:rPr>
                <w:rFonts w:asciiTheme="majorBidi" w:hAnsiTheme="majorBidi" w:cstheme="majorBidi"/>
                <w:b/>
              </w:rPr>
            </w:pPr>
            <w:r w:rsidRPr="006C47AC">
              <w:rPr>
                <w:rFonts w:asciiTheme="majorBidi" w:hAnsiTheme="majorBidi" w:cstheme="majorBidi"/>
                <w:b/>
              </w:rPr>
              <w:t>Compétences transversales</w:t>
            </w:r>
          </w:p>
          <w:p w14:paraId="3EC4B36F" w14:textId="77777777" w:rsidR="005D04BC" w:rsidRPr="006C47AC" w:rsidRDefault="005D04BC" w:rsidP="006C47AC">
            <w:pPr>
              <w:jc w:val="center"/>
              <w:rPr>
                <w:rFonts w:asciiTheme="majorBidi" w:hAnsiTheme="majorBidi" w:cstheme="majorBidi"/>
                <w:b/>
                <w:sz w:val="24"/>
                <w:szCs w:val="24"/>
              </w:rPr>
            </w:pPr>
          </w:p>
        </w:tc>
        <w:tc>
          <w:tcPr>
            <w:tcW w:w="3021" w:type="dxa"/>
          </w:tcPr>
          <w:p w14:paraId="1B2483C4" w14:textId="77777777" w:rsidR="005D04BC" w:rsidRPr="006C47AC" w:rsidRDefault="005D04BC" w:rsidP="006C47AC">
            <w:pPr>
              <w:pStyle w:val="Default"/>
              <w:jc w:val="center"/>
              <w:rPr>
                <w:rFonts w:asciiTheme="majorBidi" w:hAnsiTheme="majorBidi" w:cstheme="majorBidi"/>
                <w:b/>
              </w:rPr>
            </w:pPr>
            <w:r w:rsidRPr="006C47AC">
              <w:rPr>
                <w:rFonts w:asciiTheme="majorBidi" w:hAnsiTheme="majorBidi" w:cstheme="majorBidi"/>
                <w:b/>
              </w:rPr>
              <w:t>Compétences Fonctionnelles</w:t>
            </w:r>
          </w:p>
        </w:tc>
      </w:tr>
      <w:tr w:rsidR="005D04BC" w:rsidRPr="006C47AC" w14:paraId="2C9204F3" w14:textId="77777777" w:rsidTr="008E691D">
        <w:trPr>
          <w:jc w:val="center"/>
        </w:trPr>
        <w:tc>
          <w:tcPr>
            <w:tcW w:w="3020" w:type="dxa"/>
          </w:tcPr>
          <w:p w14:paraId="3ADED9FA" w14:textId="77777777" w:rsidR="005D04BC" w:rsidRPr="006C47AC" w:rsidRDefault="005D04BC" w:rsidP="006C47AC">
            <w:pPr>
              <w:pStyle w:val="Default"/>
              <w:rPr>
                <w:rFonts w:asciiTheme="majorBidi" w:hAnsiTheme="majorBidi" w:cstheme="majorBidi"/>
                <w:color w:val="auto"/>
              </w:rPr>
            </w:pPr>
          </w:p>
          <w:p w14:paraId="125D1D0C" w14:textId="77777777" w:rsidR="005D04BC" w:rsidRPr="006C47AC" w:rsidRDefault="005D04BC" w:rsidP="006C47AC">
            <w:pPr>
              <w:pStyle w:val="Default"/>
              <w:numPr>
                <w:ilvl w:val="0"/>
                <w:numId w:val="21"/>
              </w:numPr>
              <w:rPr>
                <w:rFonts w:asciiTheme="majorBidi" w:hAnsiTheme="majorBidi" w:cstheme="majorBidi"/>
              </w:rPr>
            </w:pPr>
            <w:r w:rsidRPr="006C47AC">
              <w:rPr>
                <w:rFonts w:asciiTheme="majorBidi" w:hAnsiTheme="majorBidi" w:cstheme="majorBidi"/>
              </w:rPr>
              <w:t xml:space="preserve">Engagement </w:t>
            </w:r>
          </w:p>
          <w:p w14:paraId="193004F1" w14:textId="77777777" w:rsidR="005D04BC" w:rsidRPr="006C47AC" w:rsidRDefault="005D04BC" w:rsidP="006C47AC">
            <w:pPr>
              <w:pStyle w:val="Default"/>
              <w:numPr>
                <w:ilvl w:val="0"/>
                <w:numId w:val="21"/>
              </w:numPr>
              <w:rPr>
                <w:rFonts w:asciiTheme="majorBidi" w:hAnsiTheme="majorBidi" w:cstheme="majorBidi"/>
              </w:rPr>
            </w:pPr>
            <w:r w:rsidRPr="006C47AC">
              <w:rPr>
                <w:rFonts w:asciiTheme="majorBidi" w:hAnsiTheme="majorBidi" w:cstheme="majorBidi"/>
              </w:rPr>
              <w:t xml:space="preserve">Intégrité </w:t>
            </w:r>
          </w:p>
          <w:p w14:paraId="623A5223" w14:textId="77777777" w:rsidR="005D04BC" w:rsidRPr="006C47AC" w:rsidRDefault="005D04BC" w:rsidP="006C47AC">
            <w:pPr>
              <w:pStyle w:val="Default"/>
              <w:numPr>
                <w:ilvl w:val="0"/>
                <w:numId w:val="21"/>
              </w:numPr>
              <w:rPr>
                <w:rFonts w:asciiTheme="majorBidi" w:hAnsiTheme="majorBidi" w:cstheme="majorBidi"/>
              </w:rPr>
            </w:pPr>
            <w:r w:rsidRPr="006C47AC">
              <w:rPr>
                <w:rFonts w:asciiTheme="majorBidi" w:hAnsiTheme="majorBidi" w:cstheme="majorBidi"/>
              </w:rPr>
              <w:t xml:space="preserve">Respect des cultures différentes </w:t>
            </w:r>
          </w:p>
        </w:tc>
        <w:tc>
          <w:tcPr>
            <w:tcW w:w="3021" w:type="dxa"/>
          </w:tcPr>
          <w:p w14:paraId="726DF894" w14:textId="77777777" w:rsidR="005D04BC" w:rsidRPr="006C47AC" w:rsidRDefault="005D04BC" w:rsidP="006C47AC">
            <w:pPr>
              <w:pStyle w:val="Default"/>
              <w:rPr>
                <w:rFonts w:asciiTheme="majorBidi" w:hAnsiTheme="majorBidi" w:cstheme="majorBidi"/>
                <w:color w:val="auto"/>
              </w:rPr>
            </w:pPr>
          </w:p>
          <w:p w14:paraId="7FE64D3B"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Travail en équipe </w:t>
            </w:r>
          </w:p>
          <w:p w14:paraId="412DE039"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Communication </w:t>
            </w:r>
          </w:p>
          <w:p w14:paraId="17FFB411"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Recherche de performance et gestion axée sur les résultats </w:t>
            </w:r>
          </w:p>
          <w:p w14:paraId="47AB9CFC" w14:textId="77777777" w:rsidR="005D04BC" w:rsidRPr="006C47AC" w:rsidRDefault="005D04BC" w:rsidP="006C47AC">
            <w:pPr>
              <w:rPr>
                <w:rFonts w:asciiTheme="majorBidi" w:hAnsiTheme="majorBidi" w:cstheme="majorBidi"/>
                <w:sz w:val="24"/>
                <w:szCs w:val="24"/>
              </w:rPr>
            </w:pPr>
          </w:p>
        </w:tc>
        <w:tc>
          <w:tcPr>
            <w:tcW w:w="3021" w:type="dxa"/>
          </w:tcPr>
          <w:p w14:paraId="1DB23ADA" w14:textId="77777777" w:rsidR="005D04BC" w:rsidRPr="006C47AC" w:rsidRDefault="005D04BC" w:rsidP="006C47AC">
            <w:pPr>
              <w:pStyle w:val="Default"/>
              <w:rPr>
                <w:rFonts w:asciiTheme="majorBidi" w:hAnsiTheme="majorBidi" w:cstheme="majorBidi"/>
                <w:color w:val="auto"/>
              </w:rPr>
            </w:pPr>
          </w:p>
          <w:p w14:paraId="598885BA"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Capacité d'Analyse </w:t>
            </w:r>
          </w:p>
          <w:p w14:paraId="657F03D0"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Capacité de recherche et d’apprentissage </w:t>
            </w:r>
          </w:p>
          <w:p w14:paraId="54C23B32"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Planification et organisation </w:t>
            </w:r>
          </w:p>
          <w:p w14:paraId="3A65D7F0" w14:textId="77777777" w:rsidR="005D04BC" w:rsidRPr="006C47AC" w:rsidRDefault="005D04BC" w:rsidP="006C47AC">
            <w:pPr>
              <w:pStyle w:val="Default"/>
              <w:numPr>
                <w:ilvl w:val="0"/>
                <w:numId w:val="22"/>
              </w:numPr>
              <w:rPr>
                <w:rFonts w:asciiTheme="majorBidi" w:hAnsiTheme="majorBidi" w:cstheme="majorBidi"/>
              </w:rPr>
            </w:pPr>
            <w:r w:rsidRPr="006C47AC">
              <w:rPr>
                <w:rFonts w:asciiTheme="majorBidi" w:hAnsiTheme="majorBidi" w:cstheme="majorBidi"/>
              </w:rPr>
              <w:t xml:space="preserve">Expertise technique </w:t>
            </w:r>
          </w:p>
          <w:p w14:paraId="7019E5CE" w14:textId="77777777" w:rsidR="005D04BC" w:rsidRPr="006C47AC" w:rsidRDefault="005D04BC" w:rsidP="006C47AC">
            <w:pPr>
              <w:rPr>
                <w:rFonts w:asciiTheme="majorBidi" w:hAnsiTheme="majorBidi" w:cstheme="majorBidi"/>
                <w:sz w:val="24"/>
                <w:szCs w:val="24"/>
              </w:rPr>
            </w:pPr>
          </w:p>
        </w:tc>
      </w:tr>
    </w:tbl>
    <w:p w14:paraId="07F567D5" w14:textId="77777777" w:rsidR="00F90463" w:rsidRPr="006C47AC" w:rsidRDefault="00F90463" w:rsidP="006C47AC">
      <w:pPr>
        <w:pStyle w:val="Paragraphedeliste"/>
        <w:spacing w:after="0" w:line="240" w:lineRule="auto"/>
        <w:jc w:val="both"/>
        <w:rPr>
          <w:rFonts w:asciiTheme="majorBidi" w:hAnsiTheme="majorBidi" w:cstheme="majorBidi"/>
          <w:b/>
          <w:sz w:val="24"/>
          <w:szCs w:val="24"/>
        </w:rPr>
      </w:pPr>
    </w:p>
    <w:p w14:paraId="6C9CFA31" w14:textId="77777777" w:rsidR="00F90463" w:rsidRDefault="00F90463"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Connaissances techniques générales</w:t>
      </w:r>
    </w:p>
    <w:p w14:paraId="5D372342" w14:textId="77777777" w:rsidR="006C47AC" w:rsidRPr="006C47AC" w:rsidRDefault="006C47AC" w:rsidP="006C47AC">
      <w:pPr>
        <w:pStyle w:val="Paragraphedeliste"/>
        <w:spacing w:after="0" w:line="240" w:lineRule="auto"/>
        <w:jc w:val="both"/>
        <w:rPr>
          <w:rFonts w:asciiTheme="majorBidi" w:hAnsiTheme="majorBidi" w:cstheme="majorBidi"/>
          <w:b/>
          <w:sz w:val="24"/>
          <w:szCs w:val="24"/>
        </w:rPr>
      </w:pPr>
    </w:p>
    <w:p w14:paraId="275085C0" w14:textId="77777777" w:rsidR="006C47AC" w:rsidRPr="006C47AC" w:rsidRDefault="000246BA" w:rsidP="006C47AC">
      <w:pPr>
        <w:pStyle w:val="Paragraphedeliste"/>
        <w:numPr>
          <w:ilvl w:val="0"/>
          <w:numId w:val="26"/>
        </w:numPr>
        <w:spacing w:after="0" w:line="240" w:lineRule="auto"/>
        <w:jc w:val="both"/>
        <w:rPr>
          <w:rFonts w:asciiTheme="majorBidi" w:hAnsiTheme="majorBidi" w:cstheme="majorBidi"/>
          <w:w w:val="105"/>
          <w:sz w:val="24"/>
          <w:szCs w:val="24"/>
        </w:rPr>
      </w:pPr>
      <w:r w:rsidRPr="006C47AC">
        <w:rPr>
          <w:rFonts w:asciiTheme="majorBidi" w:hAnsiTheme="majorBidi" w:cstheme="majorBidi"/>
          <w:w w:val="105"/>
          <w:sz w:val="24"/>
          <w:szCs w:val="24"/>
        </w:rPr>
        <w:t>Expertise dans l'application d'une approche basée sur les résultats dans les programmes/projets.</w:t>
      </w:r>
    </w:p>
    <w:p w14:paraId="5727EA5E" w14:textId="77777777" w:rsidR="006C47AC" w:rsidRPr="006C47AC" w:rsidRDefault="000246BA" w:rsidP="006C47AC">
      <w:pPr>
        <w:pStyle w:val="Paragraphedeliste"/>
        <w:numPr>
          <w:ilvl w:val="0"/>
          <w:numId w:val="26"/>
        </w:numPr>
        <w:spacing w:after="0" w:line="240" w:lineRule="auto"/>
        <w:jc w:val="both"/>
        <w:rPr>
          <w:rFonts w:asciiTheme="majorBidi" w:hAnsiTheme="majorBidi" w:cstheme="majorBidi"/>
          <w:w w:val="105"/>
          <w:sz w:val="24"/>
          <w:szCs w:val="24"/>
        </w:rPr>
      </w:pPr>
      <w:r w:rsidRPr="006C47AC">
        <w:rPr>
          <w:rFonts w:asciiTheme="majorBidi" w:hAnsiTheme="majorBidi" w:cstheme="majorBidi"/>
          <w:w w:val="105"/>
          <w:sz w:val="24"/>
          <w:szCs w:val="24"/>
        </w:rPr>
        <w:t xml:space="preserve">Maîtrise des logiciels de bureautique, </w:t>
      </w:r>
    </w:p>
    <w:p w14:paraId="31570D43" w14:textId="2F22885C" w:rsidR="00F90463" w:rsidRPr="006C47AC" w:rsidRDefault="00BC5780" w:rsidP="006C47AC">
      <w:pPr>
        <w:pStyle w:val="Paragraphedeliste"/>
        <w:numPr>
          <w:ilvl w:val="0"/>
          <w:numId w:val="26"/>
        </w:numPr>
        <w:spacing w:after="0" w:line="240" w:lineRule="auto"/>
        <w:jc w:val="both"/>
        <w:rPr>
          <w:rFonts w:asciiTheme="majorBidi" w:hAnsiTheme="majorBidi" w:cstheme="majorBidi"/>
          <w:w w:val="105"/>
          <w:sz w:val="24"/>
          <w:szCs w:val="24"/>
        </w:rPr>
      </w:pPr>
      <w:r w:rsidRPr="006C47AC">
        <w:rPr>
          <w:rFonts w:asciiTheme="majorBidi" w:hAnsiTheme="majorBidi" w:cstheme="majorBidi"/>
          <w:w w:val="105"/>
          <w:sz w:val="24"/>
          <w:szCs w:val="24"/>
        </w:rPr>
        <w:t>Connaissances</w:t>
      </w:r>
      <w:r w:rsidR="000246BA" w:rsidRPr="006C47AC">
        <w:rPr>
          <w:rFonts w:asciiTheme="majorBidi" w:hAnsiTheme="majorBidi" w:cstheme="majorBidi"/>
          <w:w w:val="105"/>
          <w:sz w:val="24"/>
          <w:szCs w:val="24"/>
        </w:rPr>
        <w:t xml:space="preserve"> du progiciel Atlas est un atout</w:t>
      </w:r>
    </w:p>
    <w:p w14:paraId="73A49981" w14:textId="77777777" w:rsidR="006C47AC" w:rsidRDefault="006C47AC" w:rsidP="006C47AC">
      <w:pPr>
        <w:pStyle w:val="Paragraphedeliste"/>
        <w:spacing w:after="0" w:line="240" w:lineRule="auto"/>
        <w:jc w:val="both"/>
        <w:rPr>
          <w:rFonts w:asciiTheme="majorBidi" w:hAnsiTheme="majorBidi" w:cstheme="majorBidi"/>
          <w:b/>
          <w:sz w:val="24"/>
          <w:szCs w:val="24"/>
        </w:rPr>
      </w:pPr>
    </w:p>
    <w:p w14:paraId="0CA1E5B9" w14:textId="5F5D0425" w:rsidR="00F90463" w:rsidRDefault="00F90463" w:rsidP="006C47AC">
      <w:pPr>
        <w:pStyle w:val="Paragraphedeliste"/>
        <w:numPr>
          <w:ilvl w:val="0"/>
          <w:numId w:val="1"/>
        </w:numPr>
        <w:spacing w:after="0" w:line="240" w:lineRule="auto"/>
        <w:jc w:val="both"/>
        <w:rPr>
          <w:rFonts w:asciiTheme="majorBidi" w:hAnsiTheme="majorBidi" w:cstheme="majorBidi"/>
          <w:b/>
          <w:sz w:val="24"/>
          <w:szCs w:val="24"/>
        </w:rPr>
      </w:pPr>
      <w:r w:rsidRPr="006C47AC">
        <w:rPr>
          <w:rFonts w:asciiTheme="majorBidi" w:hAnsiTheme="majorBidi" w:cstheme="majorBidi"/>
          <w:b/>
          <w:sz w:val="24"/>
          <w:szCs w:val="24"/>
        </w:rPr>
        <w:t xml:space="preserve">Langues </w:t>
      </w:r>
    </w:p>
    <w:p w14:paraId="0E74EFB0" w14:textId="77777777" w:rsidR="008E691D" w:rsidRPr="006C47AC" w:rsidRDefault="008E691D" w:rsidP="008E691D">
      <w:pPr>
        <w:pStyle w:val="Paragraphedeliste"/>
        <w:spacing w:after="0" w:line="240" w:lineRule="auto"/>
        <w:jc w:val="both"/>
        <w:rPr>
          <w:rFonts w:asciiTheme="majorBidi" w:hAnsiTheme="majorBidi" w:cstheme="majorBidi"/>
          <w:b/>
          <w:sz w:val="24"/>
          <w:szCs w:val="24"/>
        </w:rPr>
      </w:pPr>
    </w:p>
    <w:p w14:paraId="39F6A76D" w14:textId="77777777" w:rsidR="006C47AC" w:rsidRPr="006C47AC" w:rsidRDefault="000246BA" w:rsidP="006C47AC">
      <w:pPr>
        <w:pStyle w:val="Paragraphedeliste"/>
        <w:numPr>
          <w:ilvl w:val="0"/>
          <w:numId w:val="26"/>
        </w:numPr>
        <w:spacing w:after="0" w:line="240" w:lineRule="auto"/>
        <w:jc w:val="both"/>
        <w:rPr>
          <w:rFonts w:asciiTheme="majorBidi" w:hAnsiTheme="majorBidi" w:cstheme="majorBidi"/>
          <w:w w:val="105"/>
          <w:sz w:val="24"/>
          <w:szCs w:val="24"/>
        </w:rPr>
      </w:pPr>
      <w:r w:rsidRPr="006C47AC">
        <w:rPr>
          <w:rFonts w:asciiTheme="majorBidi" w:hAnsiTheme="majorBidi" w:cstheme="majorBidi"/>
          <w:w w:val="105"/>
          <w:sz w:val="24"/>
          <w:szCs w:val="24"/>
        </w:rPr>
        <w:t xml:space="preserve">La maîtrise du français et de l'arabe est requise, </w:t>
      </w:r>
    </w:p>
    <w:p w14:paraId="4681C36F" w14:textId="5BD4D08D" w:rsidR="000246BA" w:rsidRPr="006C47AC" w:rsidRDefault="00BC5780" w:rsidP="006C47AC">
      <w:pPr>
        <w:pStyle w:val="Paragraphedeliste"/>
        <w:numPr>
          <w:ilvl w:val="0"/>
          <w:numId w:val="26"/>
        </w:numPr>
        <w:spacing w:after="0" w:line="240" w:lineRule="auto"/>
        <w:jc w:val="both"/>
        <w:rPr>
          <w:rFonts w:asciiTheme="majorBidi" w:hAnsiTheme="majorBidi" w:cstheme="majorBidi"/>
          <w:w w:val="105"/>
          <w:sz w:val="24"/>
          <w:szCs w:val="24"/>
        </w:rPr>
      </w:pPr>
      <w:r w:rsidRPr="006C47AC">
        <w:rPr>
          <w:rFonts w:asciiTheme="majorBidi" w:hAnsiTheme="majorBidi" w:cstheme="majorBidi"/>
          <w:w w:val="105"/>
          <w:sz w:val="24"/>
          <w:szCs w:val="24"/>
        </w:rPr>
        <w:t>L’anglais</w:t>
      </w:r>
      <w:r w:rsidR="000246BA" w:rsidRPr="006C47AC">
        <w:rPr>
          <w:rFonts w:asciiTheme="majorBidi" w:hAnsiTheme="majorBidi" w:cstheme="majorBidi"/>
          <w:w w:val="105"/>
          <w:sz w:val="24"/>
          <w:szCs w:val="24"/>
        </w:rPr>
        <w:t xml:space="preserve"> est un atout.</w:t>
      </w:r>
    </w:p>
    <w:p w14:paraId="7B33540F" w14:textId="77777777" w:rsidR="000246BA" w:rsidRPr="006C47AC" w:rsidRDefault="000246BA" w:rsidP="006C47AC">
      <w:pPr>
        <w:pStyle w:val="Paragraphedeliste"/>
        <w:spacing w:after="0" w:line="240" w:lineRule="auto"/>
        <w:jc w:val="both"/>
        <w:rPr>
          <w:rFonts w:asciiTheme="majorBidi" w:hAnsiTheme="majorBidi" w:cstheme="majorBidi"/>
          <w:sz w:val="24"/>
          <w:szCs w:val="24"/>
        </w:rPr>
      </w:pPr>
    </w:p>
    <w:sectPr w:rsidR="000246BA" w:rsidRPr="006C47AC" w:rsidSect="00780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8F39" w14:textId="77777777" w:rsidR="004B629A" w:rsidRDefault="004B629A" w:rsidP="006E359E">
      <w:pPr>
        <w:spacing w:after="0" w:line="240" w:lineRule="auto"/>
      </w:pPr>
      <w:r>
        <w:separator/>
      </w:r>
    </w:p>
  </w:endnote>
  <w:endnote w:type="continuationSeparator" w:id="0">
    <w:p w14:paraId="19B62A36" w14:textId="77777777" w:rsidR="004B629A" w:rsidRDefault="004B629A" w:rsidP="006E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2A33" w14:textId="77777777" w:rsidR="006E359E" w:rsidRDefault="006E35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040793"/>
      <w:docPartObj>
        <w:docPartGallery w:val="Page Numbers (Bottom of Page)"/>
        <w:docPartUnique/>
      </w:docPartObj>
    </w:sdtPr>
    <w:sdtEndPr>
      <w:rPr>
        <w:noProof/>
      </w:rPr>
    </w:sdtEndPr>
    <w:sdtContent>
      <w:p w14:paraId="419A6043" w14:textId="77777777" w:rsidR="006E359E" w:rsidRDefault="006E359E">
        <w:pPr>
          <w:pStyle w:val="Pieddepage"/>
          <w:jc w:val="center"/>
        </w:pPr>
        <w:r>
          <w:fldChar w:fldCharType="begin"/>
        </w:r>
        <w:r>
          <w:instrText xml:space="preserve"> PAGE   \* MERGEFORMAT </w:instrText>
        </w:r>
        <w:r>
          <w:fldChar w:fldCharType="separate"/>
        </w:r>
        <w:r w:rsidR="00203F62">
          <w:rPr>
            <w:noProof/>
          </w:rPr>
          <w:t>1</w:t>
        </w:r>
        <w:r>
          <w:rPr>
            <w:noProof/>
          </w:rPr>
          <w:fldChar w:fldCharType="end"/>
        </w:r>
      </w:p>
    </w:sdtContent>
  </w:sdt>
  <w:p w14:paraId="5A6BCF58" w14:textId="77777777" w:rsidR="006E359E" w:rsidRDefault="006E35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13FA" w14:textId="77777777" w:rsidR="006E359E" w:rsidRDefault="006E35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100E" w14:textId="77777777" w:rsidR="004B629A" w:rsidRDefault="004B629A" w:rsidP="006E359E">
      <w:pPr>
        <w:spacing w:after="0" w:line="240" w:lineRule="auto"/>
      </w:pPr>
      <w:r>
        <w:separator/>
      </w:r>
    </w:p>
  </w:footnote>
  <w:footnote w:type="continuationSeparator" w:id="0">
    <w:p w14:paraId="17062F42" w14:textId="77777777" w:rsidR="004B629A" w:rsidRDefault="004B629A" w:rsidP="006E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7CDD" w14:textId="77777777" w:rsidR="006E359E" w:rsidRDefault="006E35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1686" w14:textId="77777777" w:rsidR="006E359E" w:rsidRDefault="006E35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2CB3" w14:textId="77777777" w:rsidR="006E359E" w:rsidRDefault="006E35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71F"/>
    <w:multiLevelType w:val="hybridMultilevel"/>
    <w:tmpl w:val="30D25D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1557D"/>
    <w:multiLevelType w:val="multilevel"/>
    <w:tmpl w:val="E1D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441C5"/>
    <w:multiLevelType w:val="hybridMultilevel"/>
    <w:tmpl w:val="AF04B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640B5"/>
    <w:multiLevelType w:val="multilevel"/>
    <w:tmpl w:val="2A2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07D9A"/>
    <w:multiLevelType w:val="hybridMultilevel"/>
    <w:tmpl w:val="8CB4778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2F111C"/>
    <w:multiLevelType w:val="hybridMultilevel"/>
    <w:tmpl w:val="332211A4"/>
    <w:lvl w:ilvl="0" w:tplc="82F694A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061D6"/>
    <w:multiLevelType w:val="multilevel"/>
    <w:tmpl w:val="351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A7D8D"/>
    <w:multiLevelType w:val="hybridMultilevel"/>
    <w:tmpl w:val="C3669540"/>
    <w:lvl w:ilvl="0" w:tplc="312A64C4">
      <w:start w:val="1"/>
      <w:numFmt w:val="decimal"/>
      <w:lvlText w:val="%1."/>
      <w:lvlJc w:val="left"/>
      <w:pPr>
        <w:ind w:left="792" w:hanging="339"/>
        <w:jc w:val="right"/>
      </w:pPr>
      <w:rPr>
        <w:rFonts w:hint="default"/>
        <w:b/>
        <w:bCs/>
        <w:w w:val="103"/>
        <w:lang w:val="fr-FR" w:eastAsia="en-US" w:bidi="ar-SA"/>
      </w:rPr>
    </w:lvl>
    <w:lvl w:ilvl="1" w:tplc="2F96FD4C">
      <w:start w:val="1"/>
      <w:numFmt w:val="lowerLetter"/>
      <w:lvlText w:val="%2."/>
      <w:lvlJc w:val="left"/>
      <w:pPr>
        <w:ind w:left="784" w:hanging="334"/>
      </w:pPr>
      <w:rPr>
        <w:rFonts w:ascii="Carlito" w:eastAsia="Carlito" w:hAnsi="Carlito" w:cs="Carlito" w:hint="default"/>
        <w:spacing w:val="-2"/>
        <w:w w:val="103"/>
        <w:sz w:val="20"/>
        <w:szCs w:val="20"/>
        <w:lang w:val="fr-FR" w:eastAsia="en-US" w:bidi="ar-SA"/>
      </w:rPr>
    </w:lvl>
    <w:lvl w:ilvl="2" w:tplc="E36EB7CC">
      <w:numFmt w:val="bullet"/>
      <w:lvlText w:val="•"/>
      <w:lvlJc w:val="left"/>
      <w:pPr>
        <w:ind w:left="1828" w:hanging="334"/>
      </w:pPr>
      <w:rPr>
        <w:rFonts w:hint="default"/>
        <w:lang w:val="fr-FR" w:eastAsia="en-US" w:bidi="ar-SA"/>
      </w:rPr>
    </w:lvl>
    <w:lvl w:ilvl="3" w:tplc="A940AFA4">
      <w:numFmt w:val="bullet"/>
      <w:lvlText w:val="•"/>
      <w:lvlJc w:val="left"/>
      <w:pPr>
        <w:ind w:left="2857" w:hanging="334"/>
      </w:pPr>
      <w:rPr>
        <w:rFonts w:hint="default"/>
        <w:lang w:val="fr-FR" w:eastAsia="en-US" w:bidi="ar-SA"/>
      </w:rPr>
    </w:lvl>
    <w:lvl w:ilvl="4" w:tplc="C1E85E40">
      <w:numFmt w:val="bullet"/>
      <w:lvlText w:val="•"/>
      <w:lvlJc w:val="left"/>
      <w:pPr>
        <w:ind w:left="3886" w:hanging="334"/>
      </w:pPr>
      <w:rPr>
        <w:rFonts w:hint="default"/>
        <w:lang w:val="fr-FR" w:eastAsia="en-US" w:bidi="ar-SA"/>
      </w:rPr>
    </w:lvl>
    <w:lvl w:ilvl="5" w:tplc="3084AFE6">
      <w:numFmt w:val="bullet"/>
      <w:lvlText w:val="•"/>
      <w:lvlJc w:val="left"/>
      <w:pPr>
        <w:ind w:left="4915" w:hanging="334"/>
      </w:pPr>
      <w:rPr>
        <w:rFonts w:hint="default"/>
        <w:lang w:val="fr-FR" w:eastAsia="en-US" w:bidi="ar-SA"/>
      </w:rPr>
    </w:lvl>
    <w:lvl w:ilvl="6" w:tplc="B8A88F80">
      <w:numFmt w:val="bullet"/>
      <w:lvlText w:val="•"/>
      <w:lvlJc w:val="left"/>
      <w:pPr>
        <w:ind w:left="5944" w:hanging="334"/>
      </w:pPr>
      <w:rPr>
        <w:rFonts w:hint="default"/>
        <w:lang w:val="fr-FR" w:eastAsia="en-US" w:bidi="ar-SA"/>
      </w:rPr>
    </w:lvl>
    <w:lvl w:ilvl="7" w:tplc="C50E669A">
      <w:numFmt w:val="bullet"/>
      <w:lvlText w:val="•"/>
      <w:lvlJc w:val="left"/>
      <w:pPr>
        <w:ind w:left="6973" w:hanging="334"/>
      </w:pPr>
      <w:rPr>
        <w:rFonts w:hint="default"/>
        <w:lang w:val="fr-FR" w:eastAsia="en-US" w:bidi="ar-SA"/>
      </w:rPr>
    </w:lvl>
    <w:lvl w:ilvl="8" w:tplc="AFDC21EA">
      <w:numFmt w:val="bullet"/>
      <w:lvlText w:val="•"/>
      <w:lvlJc w:val="left"/>
      <w:pPr>
        <w:ind w:left="8002" w:hanging="334"/>
      </w:pPr>
      <w:rPr>
        <w:rFonts w:hint="default"/>
        <w:lang w:val="fr-FR" w:eastAsia="en-US" w:bidi="ar-SA"/>
      </w:rPr>
    </w:lvl>
  </w:abstractNum>
  <w:abstractNum w:abstractNumId="8" w15:restartNumberingAfterBreak="0">
    <w:nsid w:val="1804115A"/>
    <w:multiLevelType w:val="multilevel"/>
    <w:tmpl w:val="B7C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A2982"/>
    <w:multiLevelType w:val="hybridMultilevel"/>
    <w:tmpl w:val="8892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4729E"/>
    <w:multiLevelType w:val="hybridMultilevel"/>
    <w:tmpl w:val="C8562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040D3D"/>
    <w:multiLevelType w:val="hybridMultilevel"/>
    <w:tmpl w:val="2DFA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47387D"/>
    <w:multiLevelType w:val="hybridMultilevel"/>
    <w:tmpl w:val="7BE45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A427BF"/>
    <w:multiLevelType w:val="hybridMultilevel"/>
    <w:tmpl w:val="22A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1043E"/>
    <w:multiLevelType w:val="multilevel"/>
    <w:tmpl w:val="F9B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213AC"/>
    <w:multiLevelType w:val="hybridMultilevel"/>
    <w:tmpl w:val="65804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2C4DD5"/>
    <w:multiLevelType w:val="hybridMultilevel"/>
    <w:tmpl w:val="3E221F44"/>
    <w:lvl w:ilvl="0" w:tplc="8AC89F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891E0D"/>
    <w:multiLevelType w:val="hybridMultilevel"/>
    <w:tmpl w:val="D480C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7418B"/>
    <w:multiLevelType w:val="multilevel"/>
    <w:tmpl w:val="816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F48C6"/>
    <w:multiLevelType w:val="hybridMultilevel"/>
    <w:tmpl w:val="41BA0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330171"/>
    <w:multiLevelType w:val="hybridMultilevel"/>
    <w:tmpl w:val="11DECEE8"/>
    <w:lvl w:ilvl="0" w:tplc="312A64C4">
      <w:start w:val="1"/>
      <w:numFmt w:val="decimal"/>
      <w:lvlText w:val="%1."/>
      <w:lvlJc w:val="left"/>
      <w:pPr>
        <w:ind w:left="792" w:hanging="339"/>
        <w:jc w:val="right"/>
      </w:pPr>
      <w:rPr>
        <w:rFonts w:hint="default"/>
        <w:b/>
        <w:bCs/>
        <w:w w:val="103"/>
        <w:lang w:val="fr-FR" w:eastAsia="en-US" w:bidi="ar-SA"/>
      </w:rPr>
    </w:lvl>
    <w:lvl w:ilvl="1" w:tplc="2F96FD4C">
      <w:start w:val="1"/>
      <w:numFmt w:val="lowerLetter"/>
      <w:lvlText w:val="%2."/>
      <w:lvlJc w:val="left"/>
      <w:pPr>
        <w:ind w:left="784" w:hanging="334"/>
      </w:pPr>
      <w:rPr>
        <w:rFonts w:ascii="Carlito" w:eastAsia="Carlito" w:hAnsi="Carlito" w:cs="Carlito" w:hint="default"/>
        <w:spacing w:val="-2"/>
        <w:w w:val="103"/>
        <w:sz w:val="20"/>
        <w:szCs w:val="20"/>
        <w:lang w:val="fr-FR" w:eastAsia="en-US" w:bidi="ar-SA"/>
      </w:rPr>
    </w:lvl>
    <w:lvl w:ilvl="2" w:tplc="E36EB7CC">
      <w:numFmt w:val="bullet"/>
      <w:lvlText w:val="•"/>
      <w:lvlJc w:val="left"/>
      <w:pPr>
        <w:ind w:left="1828" w:hanging="334"/>
      </w:pPr>
      <w:rPr>
        <w:rFonts w:hint="default"/>
        <w:lang w:val="fr-FR" w:eastAsia="en-US" w:bidi="ar-SA"/>
      </w:rPr>
    </w:lvl>
    <w:lvl w:ilvl="3" w:tplc="A940AFA4">
      <w:numFmt w:val="bullet"/>
      <w:lvlText w:val="•"/>
      <w:lvlJc w:val="left"/>
      <w:pPr>
        <w:ind w:left="2857" w:hanging="334"/>
      </w:pPr>
      <w:rPr>
        <w:rFonts w:hint="default"/>
        <w:lang w:val="fr-FR" w:eastAsia="en-US" w:bidi="ar-SA"/>
      </w:rPr>
    </w:lvl>
    <w:lvl w:ilvl="4" w:tplc="C1E85E40">
      <w:numFmt w:val="bullet"/>
      <w:lvlText w:val="•"/>
      <w:lvlJc w:val="left"/>
      <w:pPr>
        <w:ind w:left="3886" w:hanging="334"/>
      </w:pPr>
      <w:rPr>
        <w:rFonts w:hint="default"/>
        <w:lang w:val="fr-FR" w:eastAsia="en-US" w:bidi="ar-SA"/>
      </w:rPr>
    </w:lvl>
    <w:lvl w:ilvl="5" w:tplc="3084AFE6">
      <w:numFmt w:val="bullet"/>
      <w:lvlText w:val="•"/>
      <w:lvlJc w:val="left"/>
      <w:pPr>
        <w:ind w:left="4915" w:hanging="334"/>
      </w:pPr>
      <w:rPr>
        <w:rFonts w:hint="default"/>
        <w:lang w:val="fr-FR" w:eastAsia="en-US" w:bidi="ar-SA"/>
      </w:rPr>
    </w:lvl>
    <w:lvl w:ilvl="6" w:tplc="B8A88F80">
      <w:numFmt w:val="bullet"/>
      <w:lvlText w:val="•"/>
      <w:lvlJc w:val="left"/>
      <w:pPr>
        <w:ind w:left="5944" w:hanging="334"/>
      </w:pPr>
      <w:rPr>
        <w:rFonts w:hint="default"/>
        <w:lang w:val="fr-FR" w:eastAsia="en-US" w:bidi="ar-SA"/>
      </w:rPr>
    </w:lvl>
    <w:lvl w:ilvl="7" w:tplc="C50E669A">
      <w:numFmt w:val="bullet"/>
      <w:lvlText w:val="•"/>
      <w:lvlJc w:val="left"/>
      <w:pPr>
        <w:ind w:left="6973" w:hanging="334"/>
      </w:pPr>
      <w:rPr>
        <w:rFonts w:hint="default"/>
        <w:lang w:val="fr-FR" w:eastAsia="en-US" w:bidi="ar-SA"/>
      </w:rPr>
    </w:lvl>
    <w:lvl w:ilvl="8" w:tplc="AFDC21EA">
      <w:numFmt w:val="bullet"/>
      <w:lvlText w:val="•"/>
      <w:lvlJc w:val="left"/>
      <w:pPr>
        <w:ind w:left="8002" w:hanging="334"/>
      </w:pPr>
      <w:rPr>
        <w:rFonts w:hint="default"/>
        <w:lang w:val="fr-FR" w:eastAsia="en-US" w:bidi="ar-SA"/>
      </w:rPr>
    </w:lvl>
  </w:abstractNum>
  <w:abstractNum w:abstractNumId="21" w15:restartNumberingAfterBreak="0">
    <w:nsid w:val="50645ACA"/>
    <w:multiLevelType w:val="hybridMultilevel"/>
    <w:tmpl w:val="97B2F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640355"/>
    <w:multiLevelType w:val="hybridMultilevel"/>
    <w:tmpl w:val="12BAD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18616D"/>
    <w:multiLevelType w:val="hybridMultilevel"/>
    <w:tmpl w:val="AFEC5C28"/>
    <w:lvl w:ilvl="0" w:tplc="0409000F">
      <w:start w:val="1"/>
      <w:numFmt w:val="decimal"/>
      <w:lvlText w:val="%1."/>
      <w:lvlJc w:val="left"/>
      <w:pPr>
        <w:ind w:left="792" w:hanging="339"/>
        <w:jc w:val="right"/>
      </w:pPr>
      <w:rPr>
        <w:rFonts w:hint="default"/>
        <w:b/>
        <w:bCs/>
        <w:w w:val="103"/>
        <w:lang w:val="fr-FR" w:eastAsia="en-US" w:bidi="ar-SA"/>
      </w:rPr>
    </w:lvl>
    <w:lvl w:ilvl="1" w:tplc="2F96FD4C">
      <w:start w:val="1"/>
      <w:numFmt w:val="lowerLetter"/>
      <w:lvlText w:val="%2."/>
      <w:lvlJc w:val="left"/>
      <w:pPr>
        <w:ind w:left="784" w:hanging="334"/>
      </w:pPr>
      <w:rPr>
        <w:rFonts w:ascii="Carlito" w:eastAsia="Carlito" w:hAnsi="Carlito" w:cs="Carlito" w:hint="default"/>
        <w:spacing w:val="-2"/>
        <w:w w:val="103"/>
        <w:sz w:val="20"/>
        <w:szCs w:val="20"/>
        <w:lang w:val="fr-FR" w:eastAsia="en-US" w:bidi="ar-SA"/>
      </w:rPr>
    </w:lvl>
    <w:lvl w:ilvl="2" w:tplc="E36EB7CC">
      <w:numFmt w:val="bullet"/>
      <w:lvlText w:val="•"/>
      <w:lvlJc w:val="left"/>
      <w:pPr>
        <w:ind w:left="1828" w:hanging="334"/>
      </w:pPr>
      <w:rPr>
        <w:rFonts w:hint="default"/>
        <w:lang w:val="fr-FR" w:eastAsia="en-US" w:bidi="ar-SA"/>
      </w:rPr>
    </w:lvl>
    <w:lvl w:ilvl="3" w:tplc="A940AFA4">
      <w:numFmt w:val="bullet"/>
      <w:lvlText w:val="•"/>
      <w:lvlJc w:val="left"/>
      <w:pPr>
        <w:ind w:left="2857" w:hanging="334"/>
      </w:pPr>
      <w:rPr>
        <w:rFonts w:hint="default"/>
        <w:lang w:val="fr-FR" w:eastAsia="en-US" w:bidi="ar-SA"/>
      </w:rPr>
    </w:lvl>
    <w:lvl w:ilvl="4" w:tplc="C1E85E40">
      <w:numFmt w:val="bullet"/>
      <w:lvlText w:val="•"/>
      <w:lvlJc w:val="left"/>
      <w:pPr>
        <w:ind w:left="3886" w:hanging="334"/>
      </w:pPr>
      <w:rPr>
        <w:rFonts w:hint="default"/>
        <w:lang w:val="fr-FR" w:eastAsia="en-US" w:bidi="ar-SA"/>
      </w:rPr>
    </w:lvl>
    <w:lvl w:ilvl="5" w:tplc="3084AFE6">
      <w:numFmt w:val="bullet"/>
      <w:lvlText w:val="•"/>
      <w:lvlJc w:val="left"/>
      <w:pPr>
        <w:ind w:left="4915" w:hanging="334"/>
      </w:pPr>
      <w:rPr>
        <w:rFonts w:hint="default"/>
        <w:lang w:val="fr-FR" w:eastAsia="en-US" w:bidi="ar-SA"/>
      </w:rPr>
    </w:lvl>
    <w:lvl w:ilvl="6" w:tplc="B8A88F80">
      <w:numFmt w:val="bullet"/>
      <w:lvlText w:val="•"/>
      <w:lvlJc w:val="left"/>
      <w:pPr>
        <w:ind w:left="5944" w:hanging="334"/>
      </w:pPr>
      <w:rPr>
        <w:rFonts w:hint="default"/>
        <w:lang w:val="fr-FR" w:eastAsia="en-US" w:bidi="ar-SA"/>
      </w:rPr>
    </w:lvl>
    <w:lvl w:ilvl="7" w:tplc="C50E669A">
      <w:numFmt w:val="bullet"/>
      <w:lvlText w:val="•"/>
      <w:lvlJc w:val="left"/>
      <w:pPr>
        <w:ind w:left="6973" w:hanging="334"/>
      </w:pPr>
      <w:rPr>
        <w:rFonts w:hint="default"/>
        <w:lang w:val="fr-FR" w:eastAsia="en-US" w:bidi="ar-SA"/>
      </w:rPr>
    </w:lvl>
    <w:lvl w:ilvl="8" w:tplc="AFDC21EA">
      <w:numFmt w:val="bullet"/>
      <w:lvlText w:val="•"/>
      <w:lvlJc w:val="left"/>
      <w:pPr>
        <w:ind w:left="8002" w:hanging="334"/>
      </w:pPr>
      <w:rPr>
        <w:rFonts w:hint="default"/>
        <w:lang w:val="fr-FR" w:eastAsia="en-US" w:bidi="ar-SA"/>
      </w:rPr>
    </w:lvl>
  </w:abstractNum>
  <w:abstractNum w:abstractNumId="24" w15:restartNumberingAfterBreak="0">
    <w:nsid w:val="54A5165B"/>
    <w:multiLevelType w:val="hybridMultilevel"/>
    <w:tmpl w:val="8C0E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353ED2"/>
    <w:multiLevelType w:val="multilevel"/>
    <w:tmpl w:val="7CD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B4644"/>
    <w:multiLevelType w:val="multilevel"/>
    <w:tmpl w:val="A84A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26C0F"/>
    <w:multiLevelType w:val="hybridMultilevel"/>
    <w:tmpl w:val="DF3C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64968"/>
    <w:multiLevelType w:val="hybridMultilevel"/>
    <w:tmpl w:val="C20E3458"/>
    <w:lvl w:ilvl="0" w:tplc="A1FCEA5C">
      <w:numFmt w:val="bullet"/>
      <w:lvlText w:val=""/>
      <w:lvlJc w:val="left"/>
      <w:pPr>
        <w:ind w:left="648" w:hanging="408"/>
      </w:pPr>
      <w:rPr>
        <w:rFonts w:ascii="Symbol" w:eastAsia="Symbol" w:hAnsi="Symbol" w:cs="Symbol" w:hint="default"/>
        <w:w w:val="103"/>
        <w:sz w:val="20"/>
        <w:szCs w:val="20"/>
        <w:lang w:val="fr-FR" w:eastAsia="en-US" w:bidi="ar-SA"/>
      </w:rPr>
    </w:lvl>
    <w:lvl w:ilvl="1" w:tplc="588EDA70">
      <w:numFmt w:val="bullet"/>
      <w:lvlText w:val=""/>
      <w:lvlJc w:val="left"/>
      <w:pPr>
        <w:ind w:left="792" w:hanging="339"/>
      </w:pPr>
      <w:rPr>
        <w:rFonts w:ascii="Symbol" w:eastAsia="Symbol" w:hAnsi="Symbol" w:cs="Symbol" w:hint="default"/>
        <w:w w:val="103"/>
        <w:sz w:val="20"/>
        <w:szCs w:val="20"/>
        <w:lang w:val="fr-FR" w:eastAsia="en-US" w:bidi="ar-SA"/>
      </w:rPr>
    </w:lvl>
    <w:lvl w:ilvl="2" w:tplc="915CF99A">
      <w:numFmt w:val="bullet"/>
      <w:lvlText w:val="•"/>
      <w:lvlJc w:val="left"/>
      <w:pPr>
        <w:ind w:left="1828" w:hanging="339"/>
      </w:pPr>
      <w:rPr>
        <w:rFonts w:hint="default"/>
        <w:lang w:val="fr-FR" w:eastAsia="en-US" w:bidi="ar-SA"/>
      </w:rPr>
    </w:lvl>
    <w:lvl w:ilvl="3" w:tplc="304E9B1C">
      <w:numFmt w:val="bullet"/>
      <w:lvlText w:val="•"/>
      <w:lvlJc w:val="left"/>
      <w:pPr>
        <w:ind w:left="2857" w:hanging="339"/>
      </w:pPr>
      <w:rPr>
        <w:rFonts w:hint="default"/>
        <w:lang w:val="fr-FR" w:eastAsia="en-US" w:bidi="ar-SA"/>
      </w:rPr>
    </w:lvl>
    <w:lvl w:ilvl="4" w:tplc="25B4D0CE">
      <w:numFmt w:val="bullet"/>
      <w:lvlText w:val="•"/>
      <w:lvlJc w:val="left"/>
      <w:pPr>
        <w:ind w:left="3886" w:hanging="339"/>
      </w:pPr>
      <w:rPr>
        <w:rFonts w:hint="default"/>
        <w:lang w:val="fr-FR" w:eastAsia="en-US" w:bidi="ar-SA"/>
      </w:rPr>
    </w:lvl>
    <w:lvl w:ilvl="5" w:tplc="018CC58A">
      <w:numFmt w:val="bullet"/>
      <w:lvlText w:val="•"/>
      <w:lvlJc w:val="left"/>
      <w:pPr>
        <w:ind w:left="4915" w:hanging="339"/>
      </w:pPr>
      <w:rPr>
        <w:rFonts w:hint="default"/>
        <w:lang w:val="fr-FR" w:eastAsia="en-US" w:bidi="ar-SA"/>
      </w:rPr>
    </w:lvl>
    <w:lvl w:ilvl="6" w:tplc="B1C43096">
      <w:numFmt w:val="bullet"/>
      <w:lvlText w:val="•"/>
      <w:lvlJc w:val="left"/>
      <w:pPr>
        <w:ind w:left="5944" w:hanging="339"/>
      </w:pPr>
      <w:rPr>
        <w:rFonts w:hint="default"/>
        <w:lang w:val="fr-FR" w:eastAsia="en-US" w:bidi="ar-SA"/>
      </w:rPr>
    </w:lvl>
    <w:lvl w:ilvl="7" w:tplc="6E1206AE">
      <w:numFmt w:val="bullet"/>
      <w:lvlText w:val="•"/>
      <w:lvlJc w:val="left"/>
      <w:pPr>
        <w:ind w:left="6973" w:hanging="339"/>
      </w:pPr>
      <w:rPr>
        <w:rFonts w:hint="default"/>
        <w:lang w:val="fr-FR" w:eastAsia="en-US" w:bidi="ar-SA"/>
      </w:rPr>
    </w:lvl>
    <w:lvl w:ilvl="8" w:tplc="8BC22B74">
      <w:numFmt w:val="bullet"/>
      <w:lvlText w:val="•"/>
      <w:lvlJc w:val="left"/>
      <w:pPr>
        <w:ind w:left="8002" w:hanging="339"/>
      </w:pPr>
      <w:rPr>
        <w:rFonts w:hint="default"/>
        <w:lang w:val="fr-FR" w:eastAsia="en-US" w:bidi="ar-SA"/>
      </w:rPr>
    </w:lvl>
  </w:abstractNum>
  <w:abstractNum w:abstractNumId="29" w15:restartNumberingAfterBreak="0">
    <w:nsid w:val="7DC54D63"/>
    <w:multiLevelType w:val="hybridMultilevel"/>
    <w:tmpl w:val="B98A8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4"/>
  </w:num>
  <w:num w:numId="3">
    <w:abstractNumId w:val="19"/>
  </w:num>
  <w:num w:numId="4">
    <w:abstractNumId w:val="0"/>
  </w:num>
  <w:num w:numId="5">
    <w:abstractNumId w:val="21"/>
  </w:num>
  <w:num w:numId="6">
    <w:abstractNumId w:val="2"/>
  </w:num>
  <w:num w:numId="7">
    <w:abstractNumId w:val="10"/>
  </w:num>
  <w:num w:numId="8">
    <w:abstractNumId w:val="4"/>
  </w:num>
  <w:num w:numId="9">
    <w:abstractNumId w:val="22"/>
  </w:num>
  <w:num w:numId="10">
    <w:abstractNumId w:val="25"/>
  </w:num>
  <w:num w:numId="11">
    <w:abstractNumId w:val="6"/>
  </w:num>
  <w:num w:numId="12">
    <w:abstractNumId w:val="18"/>
  </w:num>
  <w:num w:numId="13">
    <w:abstractNumId w:val="1"/>
  </w:num>
  <w:num w:numId="14">
    <w:abstractNumId w:val="26"/>
  </w:num>
  <w:num w:numId="15">
    <w:abstractNumId w:val="3"/>
  </w:num>
  <w:num w:numId="16">
    <w:abstractNumId w:val="8"/>
  </w:num>
  <w:num w:numId="17">
    <w:abstractNumId w:val="14"/>
  </w:num>
  <w:num w:numId="18">
    <w:abstractNumId w:val="5"/>
  </w:num>
  <w:num w:numId="19">
    <w:abstractNumId w:val="17"/>
  </w:num>
  <w:num w:numId="20">
    <w:abstractNumId w:val="16"/>
  </w:num>
  <w:num w:numId="21">
    <w:abstractNumId w:val="11"/>
  </w:num>
  <w:num w:numId="22">
    <w:abstractNumId w:val="9"/>
  </w:num>
  <w:num w:numId="23">
    <w:abstractNumId w:val="20"/>
  </w:num>
  <w:num w:numId="24">
    <w:abstractNumId w:val="28"/>
  </w:num>
  <w:num w:numId="25">
    <w:abstractNumId w:val="12"/>
  </w:num>
  <w:num w:numId="26">
    <w:abstractNumId w:val="15"/>
  </w:num>
  <w:num w:numId="27">
    <w:abstractNumId w:val="23"/>
  </w:num>
  <w:num w:numId="28">
    <w:abstractNumId w:val="7"/>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9"/>
    <w:rsid w:val="000246BA"/>
    <w:rsid w:val="0002512E"/>
    <w:rsid w:val="00055818"/>
    <w:rsid w:val="000A32A9"/>
    <w:rsid w:val="000C3034"/>
    <w:rsid w:val="00203F62"/>
    <w:rsid w:val="00215544"/>
    <w:rsid w:val="00216CCF"/>
    <w:rsid w:val="002338F0"/>
    <w:rsid w:val="0024786C"/>
    <w:rsid w:val="00253406"/>
    <w:rsid w:val="003161EC"/>
    <w:rsid w:val="00485493"/>
    <w:rsid w:val="004B629A"/>
    <w:rsid w:val="004D323D"/>
    <w:rsid w:val="00521E1E"/>
    <w:rsid w:val="005614E1"/>
    <w:rsid w:val="005D04BC"/>
    <w:rsid w:val="005D0572"/>
    <w:rsid w:val="005F4B9A"/>
    <w:rsid w:val="00604A6C"/>
    <w:rsid w:val="00635BD9"/>
    <w:rsid w:val="006411A2"/>
    <w:rsid w:val="0065565D"/>
    <w:rsid w:val="0069347E"/>
    <w:rsid w:val="006A4380"/>
    <w:rsid w:val="006C47AC"/>
    <w:rsid w:val="006E359E"/>
    <w:rsid w:val="00780577"/>
    <w:rsid w:val="00803409"/>
    <w:rsid w:val="0080617B"/>
    <w:rsid w:val="008116B5"/>
    <w:rsid w:val="00827E2B"/>
    <w:rsid w:val="00894D82"/>
    <w:rsid w:val="008E691D"/>
    <w:rsid w:val="00920913"/>
    <w:rsid w:val="0092140A"/>
    <w:rsid w:val="00990C97"/>
    <w:rsid w:val="009E3BD6"/>
    <w:rsid w:val="00A907D7"/>
    <w:rsid w:val="00AF6451"/>
    <w:rsid w:val="00B75001"/>
    <w:rsid w:val="00B84BC3"/>
    <w:rsid w:val="00B94B97"/>
    <w:rsid w:val="00BC5780"/>
    <w:rsid w:val="00BD4CA1"/>
    <w:rsid w:val="00BE47A9"/>
    <w:rsid w:val="00BF7049"/>
    <w:rsid w:val="00C445F2"/>
    <w:rsid w:val="00C80C06"/>
    <w:rsid w:val="00C94DE8"/>
    <w:rsid w:val="00CC3A81"/>
    <w:rsid w:val="00D353BA"/>
    <w:rsid w:val="00D77E72"/>
    <w:rsid w:val="00E10C2D"/>
    <w:rsid w:val="00E55C8E"/>
    <w:rsid w:val="00EE78F8"/>
    <w:rsid w:val="00EF78B5"/>
    <w:rsid w:val="00F32CE2"/>
    <w:rsid w:val="00F90463"/>
    <w:rsid w:val="00FA0A95"/>
    <w:rsid w:val="00FB3307"/>
    <w:rsid w:val="00FE1F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3B0B"/>
  <w15:chartTrackingRefBased/>
  <w15:docId w15:val="{84545EAD-AEBB-40DE-8FC9-97D18A9F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2B"/>
  </w:style>
  <w:style w:type="paragraph" w:styleId="Titre1">
    <w:name w:val="heading 1"/>
    <w:basedOn w:val="Normal"/>
    <w:next w:val="Normal"/>
    <w:link w:val="Titre1Car"/>
    <w:uiPriority w:val="9"/>
    <w:qFormat/>
    <w:rsid w:val="00C445F2"/>
    <w:pPr>
      <w:keepNext/>
      <w:widowControl w:val="0"/>
      <w:spacing w:before="240" w:after="60" w:line="240" w:lineRule="auto"/>
      <w:outlineLvl w:val="0"/>
    </w:pPr>
    <w:rPr>
      <w:rFonts w:ascii="Calibri Light" w:eastAsia="Times New Roman" w:hAnsi="Calibri Light" w:cs="Times New Roman"/>
      <w:b/>
      <w:bCs/>
      <w:snapToGrid w:val="0"/>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References"/>
    <w:basedOn w:val="Normal"/>
    <w:link w:val="ParagraphedelisteCar"/>
    <w:uiPriority w:val="1"/>
    <w:qFormat/>
    <w:rsid w:val="009E3BD6"/>
    <w:pPr>
      <w:ind w:left="720"/>
      <w:contextualSpacing/>
    </w:pPr>
  </w:style>
  <w:style w:type="paragraph" w:customStyle="1" w:styleId="Default">
    <w:name w:val="Default"/>
    <w:rsid w:val="00894D8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4786C"/>
    <w:rPr>
      <w:b/>
      <w:bCs/>
    </w:rPr>
  </w:style>
  <w:style w:type="paragraph" w:styleId="NormalWeb">
    <w:name w:val="Normal (Web)"/>
    <w:basedOn w:val="Normal"/>
    <w:uiPriority w:val="99"/>
    <w:semiHidden/>
    <w:unhideWhenUsed/>
    <w:rsid w:val="002478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4786C"/>
    <w:rPr>
      <w:i/>
      <w:iCs/>
    </w:rPr>
  </w:style>
  <w:style w:type="character" w:customStyle="1" w:styleId="Titre1Car">
    <w:name w:val="Titre 1 Car"/>
    <w:basedOn w:val="Policepardfaut"/>
    <w:link w:val="Titre1"/>
    <w:uiPriority w:val="9"/>
    <w:rsid w:val="00C445F2"/>
    <w:rPr>
      <w:rFonts w:ascii="Calibri Light" w:eastAsia="Times New Roman" w:hAnsi="Calibri Light" w:cs="Times New Roman"/>
      <w:b/>
      <w:bCs/>
      <w:snapToGrid w:val="0"/>
      <w:kern w:val="32"/>
      <w:sz w:val="32"/>
      <w:szCs w:val="32"/>
      <w:lang w:val="en-US"/>
    </w:rPr>
  </w:style>
  <w:style w:type="table" w:styleId="Grilledutableau">
    <w:name w:val="Table Grid"/>
    <w:basedOn w:val="TableauNormal"/>
    <w:uiPriority w:val="39"/>
    <w:rsid w:val="005D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References Car"/>
    <w:link w:val="Paragraphedeliste"/>
    <w:uiPriority w:val="1"/>
    <w:locked/>
    <w:rsid w:val="005D0572"/>
  </w:style>
  <w:style w:type="paragraph" w:styleId="En-tte">
    <w:name w:val="header"/>
    <w:basedOn w:val="Normal"/>
    <w:link w:val="En-tteCar"/>
    <w:uiPriority w:val="99"/>
    <w:unhideWhenUsed/>
    <w:rsid w:val="006E359E"/>
    <w:pPr>
      <w:tabs>
        <w:tab w:val="center" w:pos="4703"/>
        <w:tab w:val="right" w:pos="9406"/>
      </w:tabs>
      <w:spacing w:after="0" w:line="240" w:lineRule="auto"/>
    </w:pPr>
  </w:style>
  <w:style w:type="character" w:customStyle="1" w:styleId="En-tteCar">
    <w:name w:val="En-tête Car"/>
    <w:basedOn w:val="Policepardfaut"/>
    <w:link w:val="En-tte"/>
    <w:uiPriority w:val="99"/>
    <w:rsid w:val="006E359E"/>
  </w:style>
  <w:style w:type="paragraph" w:styleId="Pieddepage">
    <w:name w:val="footer"/>
    <w:basedOn w:val="Normal"/>
    <w:link w:val="PieddepageCar"/>
    <w:uiPriority w:val="99"/>
    <w:unhideWhenUsed/>
    <w:rsid w:val="006E359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E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8110">
      <w:bodyDiv w:val="1"/>
      <w:marLeft w:val="0"/>
      <w:marRight w:val="0"/>
      <w:marTop w:val="0"/>
      <w:marBottom w:val="0"/>
      <w:divBdr>
        <w:top w:val="none" w:sz="0" w:space="0" w:color="auto"/>
        <w:left w:val="none" w:sz="0" w:space="0" w:color="auto"/>
        <w:bottom w:val="none" w:sz="0" w:space="0" w:color="auto"/>
        <w:right w:val="none" w:sz="0" w:space="0" w:color="auto"/>
      </w:divBdr>
    </w:div>
    <w:div w:id="406339782">
      <w:bodyDiv w:val="1"/>
      <w:marLeft w:val="0"/>
      <w:marRight w:val="0"/>
      <w:marTop w:val="0"/>
      <w:marBottom w:val="0"/>
      <w:divBdr>
        <w:top w:val="none" w:sz="0" w:space="0" w:color="auto"/>
        <w:left w:val="none" w:sz="0" w:space="0" w:color="auto"/>
        <w:bottom w:val="none" w:sz="0" w:space="0" w:color="auto"/>
        <w:right w:val="none" w:sz="0" w:space="0" w:color="auto"/>
      </w:divBdr>
    </w:div>
    <w:div w:id="483861051">
      <w:bodyDiv w:val="1"/>
      <w:marLeft w:val="0"/>
      <w:marRight w:val="0"/>
      <w:marTop w:val="0"/>
      <w:marBottom w:val="0"/>
      <w:divBdr>
        <w:top w:val="none" w:sz="0" w:space="0" w:color="auto"/>
        <w:left w:val="none" w:sz="0" w:space="0" w:color="auto"/>
        <w:bottom w:val="none" w:sz="0" w:space="0" w:color="auto"/>
        <w:right w:val="none" w:sz="0" w:space="0" w:color="auto"/>
      </w:divBdr>
    </w:div>
    <w:div w:id="536698366">
      <w:bodyDiv w:val="1"/>
      <w:marLeft w:val="0"/>
      <w:marRight w:val="0"/>
      <w:marTop w:val="0"/>
      <w:marBottom w:val="0"/>
      <w:divBdr>
        <w:top w:val="none" w:sz="0" w:space="0" w:color="auto"/>
        <w:left w:val="none" w:sz="0" w:space="0" w:color="auto"/>
        <w:bottom w:val="none" w:sz="0" w:space="0" w:color="auto"/>
        <w:right w:val="none" w:sz="0" w:space="0" w:color="auto"/>
      </w:divBdr>
    </w:div>
    <w:div w:id="695039877">
      <w:bodyDiv w:val="1"/>
      <w:marLeft w:val="0"/>
      <w:marRight w:val="0"/>
      <w:marTop w:val="0"/>
      <w:marBottom w:val="0"/>
      <w:divBdr>
        <w:top w:val="none" w:sz="0" w:space="0" w:color="auto"/>
        <w:left w:val="none" w:sz="0" w:space="0" w:color="auto"/>
        <w:bottom w:val="none" w:sz="0" w:space="0" w:color="auto"/>
        <w:right w:val="none" w:sz="0" w:space="0" w:color="auto"/>
      </w:divBdr>
    </w:div>
    <w:div w:id="1141340960">
      <w:bodyDiv w:val="1"/>
      <w:marLeft w:val="0"/>
      <w:marRight w:val="0"/>
      <w:marTop w:val="0"/>
      <w:marBottom w:val="0"/>
      <w:divBdr>
        <w:top w:val="none" w:sz="0" w:space="0" w:color="auto"/>
        <w:left w:val="none" w:sz="0" w:space="0" w:color="auto"/>
        <w:bottom w:val="none" w:sz="0" w:space="0" w:color="auto"/>
        <w:right w:val="none" w:sz="0" w:space="0" w:color="auto"/>
      </w:divBdr>
    </w:div>
    <w:div w:id="1724405596">
      <w:bodyDiv w:val="1"/>
      <w:marLeft w:val="0"/>
      <w:marRight w:val="0"/>
      <w:marTop w:val="0"/>
      <w:marBottom w:val="0"/>
      <w:divBdr>
        <w:top w:val="none" w:sz="0" w:space="0" w:color="auto"/>
        <w:left w:val="none" w:sz="0" w:space="0" w:color="auto"/>
        <w:bottom w:val="none" w:sz="0" w:space="0" w:color="auto"/>
        <w:right w:val="none" w:sz="0" w:space="0" w:color="auto"/>
      </w:divBdr>
    </w:div>
    <w:div w:id="1785270689">
      <w:bodyDiv w:val="1"/>
      <w:marLeft w:val="0"/>
      <w:marRight w:val="0"/>
      <w:marTop w:val="0"/>
      <w:marBottom w:val="0"/>
      <w:divBdr>
        <w:top w:val="none" w:sz="0" w:space="0" w:color="auto"/>
        <w:left w:val="none" w:sz="0" w:space="0" w:color="auto"/>
        <w:bottom w:val="none" w:sz="0" w:space="0" w:color="auto"/>
        <w:right w:val="none" w:sz="0" w:space="0" w:color="auto"/>
      </w:divBdr>
    </w:div>
    <w:div w:id="18814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1347</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PILO</dc:creator>
  <cp:keywords/>
  <dc:description/>
  <cp:lastModifiedBy>Moncef Mghazli</cp:lastModifiedBy>
  <cp:revision>32</cp:revision>
  <dcterms:created xsi:type="dcterms:W3CDTF">2021-07-05T13:17:00Z</dcterms:created>
  <dcterms:modified xsi:type="dcterms:W3CDTF">2021-07-09T09:51:00Z</dcterms:modified>
</cp:coreProperties>
</file>